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ACFE0" w14:textId="77777777" w:rsidR="003F6FEF" w:rsidRDefault="002E7FA0">
      <w:bookmarkStart w:id="0" w:name="_GoBack"/>
      <w:bookmarkEnd w:id="0"/>
      <w:r>
        <w:rPr>
          <w:noProof/>
          <w:position w:val="35"/>
          <w:lang w:val="es-CO" w:eastAsia="es-CO"/>
        </w:rPr>
        <w:drawing>
          <wp:anchor distT="0" distB="0" distL="114300" distR="114300" simplePos="0" relativeHeight="251659264" behindDoc="1" locked="0" layoutInCell="1" allowOverlap="1" wp14:anchorId="1D06CD5E" wp14:editId="2901549C">
            <wp:simplePos x="0" y="0"/>
            <wp:positionH relativeFrom="column">
              <wp:posOffset>-457200</wp:posOffset>
            </wp:positionH>
            <wp:positionV relativeFrom="paragraph">
              <wp:posOffset>-342900</wp:posOffset>
            </wp:positionV>
            <wp:extent cx="2131200" cy="565200"/>
            <wp:effectExtent l="0" t="0" r="254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3.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31200" cy="565200"/>
                    </a:xfrm>
                    <a:prstGeom prst="rect">
                      <a:avLst/>
                    </a:prstGeom>
                  </pic:spPr>
                </pic:pic>
              </a:graphicData>
            </a:graphic>
            <wp14:sizeRelH relativeFrom="margin">
              <wp14:pctWidth>0</wp14:pctWidth>
            </wp14:sizeRelH>
            <wp14:sizeRelV relativeFrom="margin">
              <wp14:pctHeight>0</wp14:pctHeight>
            </wp14:sizeRelV>
          </wp:anchor>
        </w:drawing>
      </w:r>
    </w:p>
    <w:p w14:paraId="6A359D16" w14:textId="77777777" w:rsidR="003F6FEF" w:rsidRDefault="003F6FEF" w:rsidP="003F6FEF"/>
    <w:p w14:paraId="25D85798" w14:textId="4178A41B" w:rsidR="003F6FEF" w:rsidRDefault="00B449A4" w:rsidP="00F318C5">
      <w:pPr>
        <w:jc w:val="center"/>
        <w:rPr>
          <w:rFonts w:ascii="Helvetica" w:hAnsi="Helvetica"/>
          <w:b/>
          <w:color w:val="538135" w:themeColor="accent6" w:themeShade="BF"/>
          <w:sz w:val="32"/>
          <w:szCs w:val="32"/>
        </w:rPr>
      </w:pPr>
      <w:r w:rsidRPr="00A655FB">
        <w:rPr>
          <w:rFonts w:ascii="Helvetica" w:hAnsi="Helvetica"/>
          <w:b/>
          <w:color w:val="538135" w:themeColor="accent6" w:themeShade="BF"/>
          <w:sz w:val="32"/>
          <w:szCs w:val="32"/>
        </w:rPr>
        <w:t>Aplicación Test de Integridad</w:t>
      </w:r>
    </w:p>
    <w:p w14:paraId="4C3C6D6F" w14:textId="6E7FCE2C" w:rsidR="00DA39B0" w:rsidRPr="00A655FB" w:rsidRDefault="00DA39B0" w:rsidP="00F318C5">
      <w:pPr>
        <w:jc w:val="center"/>
        <w:rPr>
          <w:rFonts w:ascii="Helvetica" w:hAnsi="Helvetica"/>
          <w:b/>
          <w:color w:val="538135" w:themeColor="accent6" w:themeShade="BF"/>
          <w:sz w:val="32"/>
          <w:szCs w:val="32"/>
        </w:rPr>
      </w:pPr>
      <w:r>
        <w:rPr>
          <w:rFonts w:ascii="Helvetica" w:hAnsi="Helvetica"/>
          <w:b/>
          <w:color w:val="538135" w:themeColor="accent6" w:themeShade="BF"/>
          <w:sz w:val="32"/>
          <w:szCs w:val="32"/>
        </w:rPr>
        <w:t>Propuesta Estrategia de Integridad en el Servicio Público</w:t>
      </w:r>
    </w:p>
    <w:p w14:paraId="77A52CB2" w14:textId="77777777" w:rsidR="003F6FEF" w:rsidRPr="00B449A4" w:rsidRDefault="003F6FEF" w:rsidP="003F6FEF">
      <w:pPr>
        <w:rPr>
          <w:rFonts w:ascii="Helvetica" w:hAnsi="Helvetica"/>
        </w:rPr>
      </w:pPr>
    </w:p>
    <w:p w14:paraId="2B02D069" w14:textId="568266D2" w:rsidR="00A655FB" w:rsidRDefault="00A655FB" w:rsidP="1E3C4B22">
      <w:pPr>
        <w:jc w:val="both"/>
        <w:rPr>
          <w:rFonts w:ascii="Helvetica" w:hAnsi="Helvetica" w:cs="Arial"/>
          <w:color w:val="3B3838" w:themeColor="background2" w:themeShade="40"/>
          <w:lang w:val="es-ES"/>
        </w:rPr>
      </w:pPr>
      <w:r w:rsidRPr="1E3C4B22">
        <w:rPr>
          <w:rFonts w:ascii="Helvetica" w:hAnsi="Helvetica" w:cs="Arial"/>
          <w:color w:val="3B3838" w:themeColor="background2" w:themeShade="40"/>
          <w:lang w:val="es-ES"/>
        </w:rPr>
        <w:t>El test de percepción permitirá por un lado, realizar un diagnóstico sobre la implementación del Código de Integridad, así mismo</w:t>
      </w:r>
      <w:r w:rsidR="00610FBE" w:rsidRPr="1E3C4B22">
        <w:rPr>
          <w:rFonts w:ascii="Helvetica" w:hAnsi="Helvetica" w:cs="Arial"/>
          <w:color w:val="3B3838" w:themeColor="background2" w:themeShade="40"/>
          <w:lang w:val="es-ES"/>
        </w:rPr>
        <w:t xml:space="preserve">, </w:t>
      </w:r>
      <w:r w:rsidRPr="1E3C4B22">
        <w:rPr>
          <w:rFonts w:ascii="Helvetica" w:hAnsi="Helvetica" w:cs="Arial"/>
          <w:color w:val="3B3838" w:themeColor="background2" w:themeShade="40"/>
          <w:lang w:val="es-ES"/>
        </w:rPr>
        <w:t xml:space="preserve">podrá aplicarse de forma periódica para medir </w:t>
      </w:r>
      <w:r w:rsidR="00610FBE" w:rsidRPr="1E3C4B22">
        <w:rPr>
          <w:rFonts w:ascii="Helvetica" w:hAnsi="Helvetica" w:cs="Arial"/>
          <w:color w:val="3B3838" w:themeColor="background2" w:themeShade="40"/>
          <w:lang w:val="es-ES"/>
        </w:rPr>
        <w:t>la apropiación de los valores en él definidos</w:t>
      </w:r>
      <w:r w:rsidRPr="1E3C4B22">
        <w:rPr>
          <w:rFonts w:ascii="Helvetica" w:hAnsi="Helvetica" w:cs="Arial"/>
          <w:color w:val="3B3838" w:themeColor="background2" w:themeShade="40"/>
          <w:lang w:val="es-ES"/>
        </w:rPr>
        <w:t xml:space="preserve">, ya que a partir de sus resultados es posible establecer la percepción que tienen las servidoras y los servidores públicos, así como los contratistas de apoyo, frente a sus compañeros, sus jefes, </w:t>
      </w:r>
      <w:r w:rsidR="00610FBE" w:rsidRPr="1E3C4B22">
        <w:rPr>
          <w:rFonts w:ascii="Helvetica" w:hAnsi="Helvetica" w:cs="Arial"/>
          <w:color w:val="3B3838" w:themeColor="background2" w:themeShade="40"/>
          <w:lang w:val="es-ES"/>
        </w:rPr>
        <w:t>su propio desempeño</w:t>
      </w:r>
      <w:r w:rsidRPr="1E3C4B22">
        <w:rPr>
          <w:rFonts w:ascii="Helvetica" w:hAnsi="Helvetica" w:cs="Arial"/>
          <w:color w:val="3B3838" w:themeColor="background2" w:themeShade="40"/>
          <w:lang w:val="es-ES"/>
        </w:rPr>
        <w:t xml:space="preserve"> y de la entidad donde laboran, insumos esenciales para definir las intervenciones </w:t>
      </w:r>
      <w:r w:rsidR="00610FBE" w:rsidRPr="1E3C4B22">
        <w:rPr>
          <w:rFonts w:ascii="Helvetica" w:hAnsi="Helvetica" w:cs="Arial"/>
          <w:color w:val="3B3838" w:themeColor="background2" w:themeShade="40"/>
          <w:lang w:val="es-ES"/>
        </w:rPr>
        <w:t>que permiten</w:t>
      </w:r>
      <w:r w:rsidRPr="1E3C4B22">
        <w:rPr>
          <w:rFonts w:ascii="Helvetica" w:hAnsi="Helvetica" w:cs="Arial"/>
          <w:color w:val="3B3838" w:themeColor="background2" w:themeShade="40"/>
          <w:lang w:val="es-ES"/>
        </w:rPr>
        <w:t xml:space="preserve"> mejorar la efectividad en la implementación del Código de Integridad y sea más visible su apropiación en la cotidianidad de la gestión institucional.</w:t>
      </w:r>
    </w:p>
    <w:p w14:paraId="1A6899D3" w14:textId="77777777" w:rsidR="00A655FB" w:rsidRDefault="00A655FB" w:rsidP="00745A63">
      <w:pPr>
        <w:jc w:val="both"/>
        <w:rPr>
          <w:rFonts w:ascii="Helvetica" w:hAnsi="Helvetica" w:cs="Arial"/>
          <w:color w:val="3B3838" w:themeColor="background2" w:themeShade="40"/>
        </w:rPr>
      </w:pPr>
    </w:p>
    <w:p w14:paraId="099776F5" w14:textId="7EDE5926" w:rsidR="00A655FB" w:rsidRDefault="00A655FB" w:rsidP="1E3C4B22">
      <w:pPr>
        <w:jc w:val="both"/>
        <w:rPr>
          <w:rFonts w:ascii="Helvetica" w:hAnsi="Helvetica" w:cs="Arial"/>
          <w:color w:val="3B3838" w:themeColor="background2" w:themeShade="40"/>
          <w:lang w:val="es-ES"/>
        </w:rPr>
      </w:pPr>
      <w:r w:rsidRPr="1E3C4B22">
        <w:rPr>
          <w:rFonts w:ascii="Helvetica" w:hAnsi="Helvetica" w:cs="Arial"/>
          <w:color w:val="3B3838" w:themeColor="background2" w:themeShade="40"/>
          <w:lang w:val="es-ES"/>
        </w:rPr>
        <w:t>A partir de los resultados del Test de percepció</w:t>
      </w:r>
      <w:r w:rsidR="00F53674" w:rsidRPr="1E3C4B22">
        <w:rPr>
          <w:rFonts w:ascii="Helvetica" w:hAnsi="Helvetica" w:cs="Arial"/>
          <w:color w:val="3B3838" w:themeColor="background2" w:themeShade="40"/>
          <w:lang w:val="es-ES"/>
        </w:rPr>
        <w:t>n</w:t>
      </w:r>
      <w:r w:rsidRPr="1E3C4B22">
        <w:rPr>
          <w:rFonts w:ascii="Helvetica" w:hAnsi="Helvetica" w:cs="Arial"/>
          <w:color w:val="3B3838" w:themeColor="background2" w:themeShade="40"/>
          <w:lang w:val="es-ES"/>
        </w:rPr>
        <w:t>, será posible identificar las impresiones que tienen</w:t>
      </w:r>
      <w:r w:rsidR="00F53674" w:rsidRPr="1E3C4B22">
        <w:rPr>
          <w:rFonts w:ascii="Helvetica" w:hAnsi="Helvetica" w:cs="Arial"/>
          <w:color w:val="3B3838" w:themeColor="background2" w:themeShade="40"/>
          <w:lang w:val="es-ES"/>
        </w:rPr>
        <w:t xml:space="preserve"> las servidoras y los servidores públicos y contratistas sobre sí mismos y su proceder, sobre sus compañeros y sus jefes,</w:t>
      </w:r>
      <w:r w:rsidRPr="1E3C4B22">
        <w:rPr>
          <w:rFonts w:ascii="Helvetica" w:hAnsi="Helvetica" w:cs="Arial"/>
          <w:color w:val="3B3838" w:themeColor="background2" w:themeShade="40"/>
          <w:lang w:val="es-ES"/>
        </w:rPr>
        <w:t xml:space="preserve"> sobre lo que sucede en la entidad, permitiendo implementar acciones más adecuadas y </w:t>
      </w:r>
      <w:r w:rsidR="00F53674" w:rsidRPr="1E3C4B22">
        <w:rPr>
          <w:rFonts w:ascii="Helvetica" w:hAnsi="Helvetica" w:cs="Arial"/>
          <w:color w:val="3B3838" w:themeColor="background2" w:themeShade="40"/>
          <w:lang w:val="es-ES"/>
        </w:rPr>
        <w:t xml:space="preserve">que </w:t>
      </w:r>
      <w:r w:rsidRPr="1E3C4B22">
        <w:rPr>
          <w:rFonts w:ascii="Helvetica" w:hAnsi="Helvetica" w:cs="Arial"/>
          <w:color w:val="3B3838" w:themeColor="background2" w:themeShade="40"/>
          <w:lang w:val="es-ES"/>
        </w:rPr>
        <w:t xml:space="preserve">la apropiación de los valores sea más efectiva. (reflexionar sobre lo que hace falta). </w:t>
      </w:r>
    </w:p>
    <w:p w14:paraId="2CE75CA9" w14:textId="77777777" w:rsidR="00A655FB" w:rsidRDefault="00A655FB" w:rsidP="00745A63">
      <w:pPr>
        <w:jc w:val="both"/>
        <w:rPr>
          <w:rFonts w:ascii="Helvetica" w:hAnsi="Helvetica" w:cs="Arial"/>
          <w:color w:val="3B3838" w:themeColor="background2" w:themeShade="40"/>
        </w:rPr>
      </w:pPr>
    </w:p>
    <w:p w14:paraId="7D25ACEC" w14:textId="14E166E3" w:rsidR="00A655FB" w:rsidRPr="00A655FB" w:rsidRDefault="00A655FB" w:rsidP="1E3C4B22">
      <w:pPr>
        <w:jc w:val="both"/>
        <w:rPr>
          <w:rFonts w:ascii="Helvetica" w:hAnsi="Helvetica" w:cs="Arial"/>
          <w:color w:val="3B3838" w:themeColor="background2" w:themeShade="40"/>
          <w:lang w:val="es-ES"/>
        </w:rPr>
      </w:pPr>
      <w:r w:rsidRPr="1E3C4B22">
        <w:rPr>
          <w:rFonts w:ascii="Helvetica" w:hAnsi="Helvetica" w:cs="Arial"/>
          <w:color w:val="3B3838" w:themeColor="background2" w:themeShade="40"/>
          <w:lang w:val="es-ES"/>
        </w:rPr>
        <w:t>Paso a paso para el diligenciamiento y aplicación del Test de Percepción Integridad</w:t>
      </w:r>
    </w:p>
    <w:p w14:paraId="2967DA03" w14:textId="77777777" w:rsidR="00A655FB" w:rsidRPr="00A655FB" w:rsidRDefault="00A655FB" w:rsidP="00A655FB">
      <w:pPr>
        <w:jc w:val="both"/>
        <w:rPr>
          <w:rFonts w:ascii="Helvetica" w:hAnsi="Helvetica" w:cs="Arial"/>
          <w:color w:val="3B3838" w:themeColor="background2" w:themeShade="40"/>
        </w:rPr>
      </w:pPr>
    </w:p>
    <w:p w14:paraId="7EC8AAE2" w14:textId="60227591" w:rsidR="00A655FB" w:rsidRDefault="00A655FB" w:rsidP="00A655FB">
      <w:pPr>
        <w:jc w:val="both"/>
        <w:rPr>
          <w:rFonts w:ascii="Helvetica" w:hAnsi="Helvetica" w:cs="Arial"/>
          <w:color w:val="3B3838" w:themeColor="background2" w:themeShade="40"/>
        </w:rPr>
      </w:pPr>
      <w:r w:rsidRPr="00A655FB">
        <w:rPr>
          <w:rFonts w:ascii="Helvetica" w:hAnsi="Helvetica" w:cs="Arial"/>
          <w:color w:val="3B3838" w:themeColor="background2" w:themeShade="40"/>
        </w:rPr>
        <w:t>Antes de aplicar la encuesta:</w:t>
      </w:r>
    </w:p>
    <w:p w14:paraId="25053882" w14:textId="77777777" w:rsidR="00310FF5" w:rsidRPr="00A655FB" w:rsidRDefault="00310FF5" w:rsidP="00A655FB">
      <w:pPr>
        <w:jc w:val="both"/>
        <w:rPr>
          <w:rFonts w:ascii="Helvetica" w:hAnsi="Helvetica" w:cs="Arial"/>
          <w:color w:val="3B3838" w:themeColor="background2" w:themeShade="40"/>
        </w:rPr>
      </w:pPr>
    </w:p>
    <w:p w14:paraId="602CC6F6" w14:textId="5553D367" w:rsidR="00310FF5" w:rsidRDefault="00A655FB" w:rsidP="00A655FB">
      <w:pPr>
        <w:jc w:val="both"/>
        <w:rPr>
          <w:rFonts w:ascii="Helvetica" w:hAnsi="Helvetica" w:cs="Arial"/>
          <w:color w:val="3B3838" w:themeColor="background2" w:themeShade="40"/>
        </w:rPr>
      </w:pPr>
      <w:r w:rsidRPr="00310FF5">
        <w:rPr>
          <w:rFonts w:ascii="Helvetica" w:hAnsi="Helvetica" w:cs="Arial"/>
          <w:b/>
          <w:color w:val="C45911" w:themeColor="accent2" w:themeShade="BF"/>
        </w:rPr>
        <w:t>1.</w:t>
      </w:r>
      <w:r w:rsidRPr="00310FF5">
        <w:rPr>
          <w:rFonts w:ascii="Helvetica" w:hAnsi="Helvetica" w:cs="Arial"/>
          <w:color w:val="C45911" w:themeColor="accent2" w:themeShade="BF"/>
        </w:rPr>
        <w:t xml:space="preserve"> </w:t>
      </w:r>
      <w:r w:rsidRPr="00A655FB">
        <w:rPr>
          <w:rFonts w:ascii="Helvetica" w:hAnsi="Helvetica" w:cs="Arial"/>
          <w:color w:val="3B3838" w:themeColor="background2" w:themeShade="40"/>
        </w:rPr>
        <w:t xml:space="preserve">Hacer una socialización en la entidad, </w:t>
      </w:r>
      <w:r w:rsidR="00310FF5">
        <w:rPr>
          <w:rFonts w:ascii="Helvetica" w:hAnsi="Helvetica" w:cs="Arial"/>
          <w:color w:val="3B3838" w:themeColor="background2" w:themeShade="40"/>
        </w:rPr>
        <w:t>si es posible</w:t>
      </w:r>
      <w:r w:rsidRPr="00A655FB">
        <w:rPr>
          <w:rFonts w:ascii="Helvetica" w:hAnsi="Helvetica" w:cs="Arial"/>
          <w:color w:val="3B3838" w:themeColor="background2" w:themeShade="40"/>
        </w:rPr>
        <w:t xml:space="preserve"> </w:t>
      </w:r>
      <w:r w:rsidR="00310FF5">
        <w:rPr>
          <w:rFonts w:ascii="Helvetica" w:hAnsi="Helvetica" w:cs="Arial"/>
          <w:color w:val="3B3838" w:themeColor="background2" w:themeShade="40"/>
        </w:rPr>
        <w:t xml:space="preserve">contar con </w:t>
      </w:r>
      <w:r w:rsidRPr="00A655FB">
        <w:rPr>
          <w:rFonts w:ascii="Helvetica" w:hAnsi="Helvetica" w:cs="Arial"/>
          <w:color w:val="3B3838" w:themeColor="background2" w:themeShade="40"/>
        </w:rPr>
        <w:t>el apoyo de la oficina de comunicaciones</w:t>
      </w:r>
      <w:r w:rsidR="00310FF5">
        <w:rPr>
          <w:rFonts w:ascii="Helvetica" w:hAnsi="Helvetica" w:cs="Arial"/>
          <w:color w:val="3B3838" w:themeColor="background2" w:themeShade="40"/>
        </w:rPr>
        <w:t xml:space="preserve"> para generar algunas piezas comunicativas</w:t>
      </w:r>
      <w:r w:rsidRPr="00A655FB">
        <w:rPr>
          <w:rFonts w:ascii="Helvetica" w:hAnsi="Helvetica" w:cs="Arial"/>
          <w:color w:val="3B3838" w:themeColor="background2" w:themeShade="40"/>
        </w:rPr>
        <w:t xml:space="preserve"> o</w:t>
      </w:r>
      <w:r w:rsidR="00310FF5">
        <w:rPr>
          <w:rFonts w:ascii="Helvetica" w:hAnsi="Helvetica" w:cs="Arial"/>
          <w:color w:val="3B3838" w:themeColor="background2" w:themeShade="40"/>
        </w:rPr>
        <w:t xml:space="preserve"> bien</w:t>
      </w:r>
      <w:r w:rsidRPr="00A655FB">
        <w:rPr>
          <w:rFonts w:ascii="Helvetica" w:hAnsi="Helvetica" w:cs="Arial"/>
          <w:color w:val="3B3838" w:themeColor="background2" w:themeShade="40"/>
        </w:rPr>
        <w:t xml:space="preserve"> directamente</w:t>
      </w:r>
      <w:r w:rsidR="00310FF5">
        <w:rPr>
          <w:rFonts w:ascii="Helvetica" w:hAnsi="Helvetica" w:cs="Arial"/>
          <w:color w:val="3B3838" w:themeColor="background2" w:themeShade="40"/>
        </w:rPr>
        <w:t xml:space="preserve"> </w:t>
      </w:r>
      <w:r w:rsidR="00B90B77" w:rsidRPr="00A655FB">
        <w:rPr>
          <w:rFonts w:ascii="Helvetica" w:hAnsi="Helvetica" w:cs="Arial"/>
          <w:color w:val="3B3838" w:themeColor="background2" w:themeShade="40"/>
        </w:rPr>
        <w:t xml:space="preserve">la oficina de TH </w:t>
      </w:r>
      <w:r w:rsidR="00B90B77">
        <w:rPr>
          <w:rFonts w:ascii="Helvetica" w:hAnsi="Helvetica" w:cs="Arial"/>
          <w:color w:val="3B3838" w:themeColor="background2" w:themeShade="40"/>
        </w:rPr>
        <w:t>podrá</w:t>
      </w:r>
      <w:r w:rsidR="00310FF5">
        <w:rPr>
          <w:rFonts w:ascii="Helvetica" w:hAnsi="Helvetica" w:cs="Arial"/>
          <w:color w:val="3B3838" w:themeColor="background2" w:themeShade="40"/>
        </w:rPr>
        <w:t xml:space="preserve"> definir los mecanismos </w:t>
      </w:r>
      <w:r w:rsidR="008750EE">
        <w:rPr>
          <w:rFonts w:ascii="Helvetica" w:hAnsi="Helvetica" w:cs="Arial"/>
          <w:color w:val="3B3838" w:themeColor="background2" w:themeShade="40"/>
        </w:rPr>
        <w:t>de comunicación más adecuados</w:t>
      </w:r>
      <w:r w:rsidR="00310FF5">
        <w:rPr>
          <w:rFonts w:ascii="Helvetica" w:hAnsi="Helvetica" w:cs="Arial"/>
          <w:color w:val="3B3838" w:themeColor="background2" w:themeShade="40"/>
        </w:rPr>
        <w:t xml:space="preserve">. </w:t>
      </w:r>
    </w:p>
    <w:p w14:paraId="6FBD7060" w14:textId="518CF794" w:rsidR="00310FF5" w:rsidRDefault="00310FF5" w:rsidP="00A655FB">
      <w:pPr>
        <w:jc w:val="both"/>
        <w:rPr>
          <w:rFonts w:ascii="Helvetica" w:hAnsi="Helvetica" w:cs="Arial"/>
          <w:color w:val="3B3838" w:themeColor="background2" w:themeShade="40"/>
        </w:rPr>
      </w:pPr>
    </w:p>
    <w:tbl>
      <w:tblPr>
        <w:tblStyle w:val="Tablaconcuadrcula"/>
        <w:tblW w:w="0" w:type="auto"/>
        <w:tblInd w:w="29" w:type="dxa"/>
        <w:tblBorders>
          <w:top w:val="none" w:sz="0" w:space="0" w:color="auto"/>
          <w:left w:val="none" w:sz="0" w:space="0" w:color="auto"/>
          <w:bottom w:val="none" w:sz="0" w:space="0" w:color="auto"/>
          <w:right w:val="none" w:sz="0" w:space="0" w:color="auto"/>
          <w:insideH w:val="single" w:sz="24" w:space="0" w:color="3B3838" w:themeColor="background2" w:themeShade="40"/>
          <w:insideV w:val="single" w:sz="24" w:space="0" w:color="767171" w:themeColor="background2" w:themeShade="80"/>
        </w:tblBorders>
        <w:tblLayout w:type="fixed"/>
        <w:tblLook w:val="04A0" w:firstRow="1" w:lastRow="0" w:firstColumn="1" w:lastColumn="0" w:noHBand="0" w:noVBand="1"/>
      </w:tblPr>
      <w:tblGrid>
        <w:gridCol w:w="2098"/>
        <w:gridCol w:w="6701"/>
      </w:tblGrid>
      <w:tr w:rsidR="00310FF5" w:rsidRPr="00B449A4" w14:paraId="25DF80CA" w14:textId="77777777" w:rsidTr="1E3C4B22">
        <w:trPr>
          <w:trHeight w:val="1742"/>
        </w:trPr>
        <w:tc>
          <w:tcPr>
            <w:tcW w:w="2098" w:type="dxa"/>
            <w:shd w:val="clear" w:color="auto" w:fill="auto"/>
          </w:tcPr>
          <w:p w14:paraId="0DA87DB5" w14:textId="77777777" w:rsidR="00310FF5" w:rsidRPr="00B449A4" w:rsidRDefault="00310FF5" w:rsidP="00050F4C">
            <w:pPr>
              <w:pStyle w:val="Textoindependiente"/>
              <w:spacing w:before="4"/>
              <w:rPr>
                <w:rFonts w:ascii="Helvetica" w:hAnsi="Helvetica"/>
                <w:w w:val="105"/>
              </w:rPr>
            </w:pPr>
            <w:r w:rsidRPr="00B449A4">
              <w:rPr>
                <w:rFonts w:ascii="Helvetica" w:hAnsi="Helvetica"/>
                <w:noProof/>
                <w:color w:val="3B3838" w:themeColor="background2" w:themeShade="40"/>
                <w:lang w:val="es-CO" w:eastAsia="es-CO"/>
              </w:rPr>
              <w:drawing>
                <wp:anchor distT="0" distB="0" distL="114300" distR="114300" simplePos="0" relativeHeight="251675648" behindDoc="0" locked="0" layoutInCell="1" allowOverlap="1" wp14:anchorId="0A5C7DF5" wp14:editId="1958D8CD">
                  <wp:simplePos x="0" y="0"/>
                  <wp:positionH relativeFrom="column">
                    <wp:posOffset>371475</wp:posOffset>
                  </wp:positionH>
                  <wp:positionV relativeFrom="paragraph">
                    <wp:posOffset>122555</wp:posOffset>
                  </wp:positionV>
                  <wp:extent cx="603250" cy="878840"/>
                  <wp:effectExtent l="0" t="0" r="6350" b="10160"/>
                  <wp:wrapSquare wrapText="bothSides"/>
                  <wp:docPr id="61" name="Imagen 61" descr="../../../../../../Desktop/mano-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esktop/mano-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250" cy="8788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EB4094" w14:textId="77777777" w:rsidR="00310FF5" w:rsidRPr="00B449A4" w:rsidRDefault="00310FF5" w:rsidP="00050F4C">
            <w:pPr>
              <w:pStyle w:val="Textoindependiente"/>
              <w:spacing w:before="4"/>
              <w:rPr>
                <w:rFonts w:ascii="Helvetica" w:hAnsi="Helvetica"/>
                <w:w w:val="105"/>
              </w:rPr>
            </w:pPr>
          </w:p>
          <w:p w14:paraId="43192D9B" w14:textId="77777777" w:rsidR="00310FF5" w:rsidRPr="00B449A4" w:rsidRDefault="00310FF5" w:rsidP="00050F4C">
            <w:pPr>
              <w:pStyle w:val="Textoindependiente"/>
              <w:spacing w:before="4"/>
              <w:rPr>
                <w:rFonts w:ascii="Helvetica" w:hAnsi="Helvetica"/>
                <w:w w:val="105"/>
              </w:rPr>
            </w:pPr>
          </w:p>
        </w:tc>
        <w:tc>
          <w:tcPr>
            <w:tcW w:w="6701" w:type="dxa"/>
            <w:shd w:val="clear" w:color="auto" w:fill="auto"/>
          </w:tcPr>
          <w:p w14:paraId="37F763DB" w14:textId="77777777" w:rsidR="00310FF5" w:rsidRPr="00B449A4" w:rsidRDefault="00310FF5" w:rsidP="00050F4C">
            <w:pPr>
              <w:pStyle w:val="Textoindependiente"/>
              <w:spacing w:before="4"/>
              <w:rPr>
                <w:rFonts w:ascii="Helvetica" w:hAnsi="Helvetica"/>
                <w:w w:val="105"/>
              </w:rPr>
            </w:pPr>
          </w:p>
          <w:p w14:paraId="28BEAC84" w14:textId="77777777" w:rsidR="00310FF5" w:rsidRPr="00B449A4" w:rsidRDefault="00310FF5" w:rsidP="00050F4C">
            <w:pPr>
              <w:pStyle w:val="Prrafodelista"/>
              <w:spacing w:before="120"/>
              <w:ind w:left="737"/>
              <w:contextualSpacing w:val="0"/>
              <w:rPr>
                <w:rFonts w:ascii="Helvetica" w:hAnsi="Helvetica" w:cs="Arial"/>
                <w:color w:val="3B3838" w:themeColor="background2" w:themeShade="40"/>
              </w:rPr>
            </w:pPr>
          </w:p>
          <w:p w14:paraId="35ED0345" w14:textId="6ED2F5DC" w:rsidR="00310FF5" w:rsidRPr="00B449A4" w:rsidRDefault="00310FF5" w:rsidP="1E3C4B22">
            <w:pPr>
              <w:ind w:left="708"/>
              <w:jc w:val="both"/>
              <w:rPr>
                <w:rFonts w:ascii="Helvetica" w:hAnsi="Helvetica" w:cs="Arial"/>
                <w:color w:val="3B3838" w:themeColor="background2" w:themeShade="40"/>
                <w:lang w:val="es-ES"/>
              </w:rPr>
            </w:pPr>
            <w:r w:rsidRPr="1E3C4B22">
              <w:rPr>
                <w:rFonts w:ascii="Helvetica" w:hAnsi="Helvetica" w:cs="Arial"/>
                <w:b/>
                <w:bCs/>
                <w:color w:val="3B3838" w:themeColor="background2" w:themeShade="40"/>
                <w:lang w:val="es-ES"/>
              </w:rPr>
              <w:t>Orientar la socialización señalando que:</w:t>
            </w:r>
            <w:r w:rsidRPr="1E3C4B22">
              <w:rPr>
                <w:rFonts w:ascii="Helvetica" w:hAnsi="Helvetica" w:cs="Arial"/>
                <w:color w:val="3B3838" w:themeColor="background2" w:themeShade="40"/>
                <w:lang w:val="es-ES"/>
              </w:rPr>
              <w:t xml:space="preserve"> Se aplica una </w:t>
            </w:r>
            <w:r w:rsidRPr="1E3C4B22">
              <w:rPr>
                <w:rFonts w:ascii="Helvetica" w:hAnsi="Helvetica" w:cs="Arial"/>
                <w:color w:val="C45911" w:themeColor="accent2" w:themeShade="BF"/>
                <w:lang w:val="es-ES"/>
              </w:rPr>
              <w:t xml:space="preserve">percepción (personal) </w:t>
            </w:r>
            <w:r w:rsidRPr="1E3C4B22">
              <w:rPr>
                <w:rFonts w:ascii="Helvetica" w:hAnsi="Helvetica" w:cs="Arial"/>
                <w:color w:val="3B3838" w:themeColor="background2" w:themeShade="40"/>
                <w:lang w:val="es-ES"/>
              </w:rPr>
              <w:t xml:space="preserve">que tienen las servidoras y los servidores públicos y contratistas, analizando, cómo </w:t>
            </w:r>
            <w:r w:rsidR="008750EE" w:rsidRPr="1E3C4B22">
              <w:rPr>
                <w:rFonts w:ascii="Helvetica" w:hAnsi="Helvetica" w:cs="Arial"/>
                <w:color w:val="3B3838" w:themeColor="background2" w:themeShade="40"/>
                <w:lang w:val="es-ES"/>
              </w:rPr>
              <w:t>es</w:t>
            </w:r>
            <w:r w:rsidRPr="1E3C4B22">
              <w:rPr>
                <w:rFonts w:ascii="Helvetica" w:hAnsi="Helvetica" w:cs="Arial"/>
                <w:color w:val="3B3838" w:themeColor="background2" w:themeShade="40"/>
                <w:lang w:val="es-ES"/>
              </w:rPr>
              <w:t xml:space="preserve"> su desempeño cotidiano, cómo es el relacionamiento con sus compañeros y jefes, </w:t>
            </w:r>
            <w:r w:rsidR="008750EE" w:rsidRPr="1E3C4B22">
              <w:rPr>
                <w:rFonts w:ascii="Helvetica" w:hAnsi="Helvetica" w:cs="Arial"/>
                <w:color w:val="3B3838" w:themeColor="background2" w:themeShade="40"/>
                <w:lang w:val="es-ES"/>
              </w:rPr>
              <w:t>a partir de</w:t>
            </w:r>
            <w:r w:rsidRPr="1E3C4B22">
              <w:rPr>
                <w:rFonts w:ascii="Helvetica" w:hAnsi="Helvetica" w:cs="Arial"/>
                <w:color w:val="3B3838" w:themeColor="background2" w:themeShade="40"/>
                <w:lang w:val="es-ES"/>
              </w:rPr>
              <w:t xml:space="preserve"> algunos casos planteados o enunciados con afirmaciones que tienen que ver con las funciones que se desarrollan en cualquier entidad pública.  </w:t>
            </w:r>
          </w:p>
          <w:p w14:paraId="60A33433" w14:textId="77777777" w:rsidR="00310FF5" w:rsidRPr="00B449A4" w:rsidRDefault="00310FF5" w:rsidP="00050F4C">
            <w:pPr>
              <w:pStyle w:val="Textoindependiente"/>
              <w:spacing w:before="4"/>
              <w:rPr>
                <w:rFonts w:ascii="Helvetica" w:hAnsi="Helvetica"/>
                <w:w w:val="105"/>
              </w:rPr>
            </w:pPr>
          </w:p>
          <w:p w14:paraId="701662F7" w14:textId="77777777" w:rsidR="00310FF5" w:rsidRPr="00B449A4" w:rsidRDefault="00310FF5" w:rsidP="00050F4C">
            <w:pPr>
              <w:pStyle w:val="Textoindependiente"/>
              <w:spacing w:before="4"/>
              <w:rPr>
                <w:rFonts w:ascii="Helvetica" w:hAnsi="Helvetica"/>
                <w:w w:val="105"/>
              </w:rPr>
            </w:pPr>
          </w:p>
        </w:tc>
      </w:tr>
    </w:tbl>
    <w:p w14:paraId="2802C767" w14:textId="77777777" w:rsidR="00310FF5" w:rsidRDefault="00310FF5" w:rsidP="00A655FB">
      <w:pPr>
        <w:jc w:val="both"/>
        <w:rPr>
          <w:rFonts w:ascii="Helvetica" w:hAnsi="Helvetica" w:cs="Arial"/>
          <w:color w:val="3B3838" w:themeColor="background2" w:themeShade="40"/>
        </w:rPr>
      </w:pPr>
    </w:p>
    <w:p w14:paraId="3C4E3619" w14:textId="6F2CEFFE" w:rsidR="00A655FB" w:rsidRDefault="00A655FB" w:rsidP="00A655FB">
      <w:pPr>
        <w:jc w:val="both"/>
        <w:rPr>
          <w:rFonts w:ascii="Helvetica" w:hAnsi="Helvetica" w:cs="Arial"/>
          <w:color w:val="3B3838" w:themeColor="background2" w:themeShade="40"/>
        </w:rPr>
      </w:pPr>
    </w:p>
    <w:p w14:paraId="6690CCBF" w14:textId="70E28B28" w:rsidR="00A655FB" w:rsidRDefault="00A655FB" w:rsidP="00A655FB">
      <w:pPr>
        <w:jc w:val="both"/>
        <w:rPr>
          <w:rFonts w:ascii="Helvetica" w:hAnsi="Helvetica" w:cs="Arial"/>
          <w:color w:val="3B3838" w:themeColor="background2" w:themeShade="40"/>
        </w:rPr>
      </w:pPr>
    </w:p>
    <w:p w14:paraId="3E016FA6" w14:textId="5824FF5B" w:rsidR="00310FF5" w:rsidRDefault="00310FF5" w:rsidP="00A655FB">
      <w:pPr>
        <w:jc w:val="both"/>
        <w:rPr>
          <w:rFonts w:ascii="Helvetica" w:hAnsi="Helvetica" w:cs="Arial"/>
          <w:color w:val="3B3838" w:themeColor="background2" w:themeShade="40"/>
        </w:rPr>
      </w:pPr>
    </w:p>
    <w:p w14:paraId="1E652DE9" w14:textId="2A9F140B" w:rsidR="00310FF5" w:rsidRDefault="00310FF5" w:rsidP="00A655FB">
      <w:pPr>
        <w:jc w:val="both"/>
        <w:rPr>
          <w:rFonts w:ascii="Helvetica" w:hAnsi="Helvetica" w:cs="Arial"/>
          <w:color w:val="3B3838" w:themeColor="background2" w:themeShade="40"/>
        </w:rPr>
      </w:pPr>
    </w:p>
    <w:p w14:paraId="33D0C004" w14:textId="77777777" w:rsidR="00310FF5" w:rsidRDefault="00310FF5" w:rsidP="00A655FB">
      <w:pPr>
        <w:jc w:val="both"/>
        <w:rPr>
          <w:rFonts w:ascii="Helvetica" w:hAnsi="Helvetica" w:cs="Arial"/>
          <w:color w:val="3B3838" w:themeColor="background2" w:themeShade="40"/>
        </w:rPr>
      </w:pPr>
    </w:p>
    <w:p w14:paraId="48D7E526" w14:textId="77777777" w:rsidR="00A655FB" w:rsidRPr="00A655FB" w:rsidRDefault="00A655FB" w:rsidP="00A655FB">
      <w:pPr>
        <w:jc w:val="both"/>
        <w:rPr>
          <w:rFonts w:ascii="Helvetica" w:hAnsi="Helvetica" w:cs="Arial"/>
          <w:color w:val="3B3838" w:themeColor="background2" w:themeShade="40"/>
        </w:rPr>
      </w:pPr>
    </w:p>
    <w:p w14:paraId="1662F802" w14:textId="05F98FB0" w:rsidR="005F04C7" w:rsidRDefault="00A655FB" w:rsidP="1E3C4B22">
      <w:pPr>
        <w:jc w:val="both"/>
        <w:rPr>
          <w:rFonts w:ascii="Helvetica" w:hAnsi="Helvetica" w:cs="Arial"/>
          <w:color w:val="3B3838" w:themeColor="background2" w:themeShade="40"/>
          <w:lang w:val="es-ES"/>
        </w:rPr>
      </w:pPr>
      <w:r w:rsidRPr="1E3C4B22">
        <w:rPr>
          <w:rFonts w:ascii="Helvetica" w:hAnsi="Helvetica" w:cs="Arial"/>
          <w:b/>
          <w:bCs/>
          <w:color w:val="C45911" w:themeColor="accent2" w:themeShade="BF"/>
          <w:lang w:val="es-ES"/>
        </w:rPr>
        <w:t>2.</w:t>
      </w:r>
      <w:r w:rsidRPr="1E3C4B22">
        <w:rPr>
          <w:rFonts w:ascii="Helvetica" w:hAnsi="Helvetica" w:cs="Arial"/>
          <w:color w:val="C45911" w:themeColor="accent2" w:themeShade="BF"/>
          <w:lang w:val="es-ES"/>
        </w:rPr>
        <w:t xml:space="preserve"> </w:t>
      </w:r>
      <w:r w:rsidR="005F04C7" w:rsidRPr="1E3C4B22">
        <w:rPr>
          <w:rFonts w:ascii="Helvetica" w:hAnsi="Helvetica" w:cs="Arial"/>
          <w:color w:val="3B3838" w:themeColor="background2" w:themeShade="40"/>
          <w:lang w:val="es-ES"/>
        </w:rPr>
        <w:t>Contar con la base de datos actualizada de las servidoras y los servidores públicos, así como de los contratistas, lo que permite contar con el universo total</w:t>
      </w:r>
      <w:r w:rsidR="0003340A" w:rsidRPr="1E3C4B22">
        <w:rPr>
          <w:rFonts w:ascii="Helvetica" w:hAnsi="Helvetica" w:cs="Arial"/>
          <w:color w:val="3B3838" w:themeColor="background2" w:themeShade="40"/>
          <w:lang w:val="es-ES"/>
        </w:rPr>
        <w:t xml:space="preserve"> de personas a quienes </w:t>
      </w:r>
      <w:r w:rsidR="005F04C7" w:rsidRPr="1E3C4B22">
        <w:rPr>
          <w:rFonts w:ascii="Helvetica" w:hAnsi="Helvetica" w:cs="Arial"/>
          <w:color w:val="3B3838" w:themeColor="background2" w:themeShade="40"/>
          <w:lang w:val="es-ES"/>
        </w:rPr>
        <w:t>se aplicará la muestra. Así mismo</w:t>
      </w:r>
      <w:r w:rsidR="0003340A" w:rsidRPr="1E3C4B22">
        <w:rPr>
          <w:rFonts w:ascii="Helvetica" w:hAnsi="Helvetica" w:cs="Arial"/>
          <w:color w:val="3B3838" w:themeColor="background2" w:themeShade="40"/>
          <w:lang w:val="es-ES"/>
        </w:rPr>
        <w:t>, será necesarios</w:t>
      </w:r>
      <w:r w:rsidR="005F04C7" w:rsidRPr="1E3C4B22">
        <w:rPr>
          <w:rFonts w:ascii="Helvetica" w:hAnsi="Helvetica" w:cs="Arial"/>
          <w:color w:val="3B3838" w:themeColor="background2" w:themeShade="40"/>
          <w:lang w:val="es-ES"/>
        </w:rPr>
        <w:t xml:space="preserve"> determin</w:t>
      </w:r>
      <w:r w:rsidR="0003340A" w:rsidRPr="1E3C4B22">
        <w:rPr>
          <w:rFonts w:ascii="Helvetica" w:hAnsi="Helvetica" w:cs="Arial"/>
          <w:color w:val="3B3838" w:themeColor="background2" w:themeShade="40"/>
          <w:lang w:val="es-ES"/>
        </w:rPr>
        <w:t>ar</w:t>
      </w:r>
      <w:r w:rsidR="005F04C7" w:rsidRPr="1E3C4B22">
        <w:rPr>
          <w:rFonts w:ascii="Helvetica" w:hAnsi="Helvetica" w:cs="Arial"/>
          <w:color w:val="3B3838" w:themeColor="background2" w:themeShade="40"/>
          <w:lang w:val="es-ES"/>
        </w:rPr>
        <w:t xml:space="preserve"> el número de personas por cada nivel jerárquico</w:t>
      </w:r>
      <w:r w:rsidR="0003340A" w:rsidRPr="1E3C4B22">
        <w:rPr>
          <w:rFonts w:ascii="Helvetica" w:hAnsi="Helvetica" w:cs="Arial"/>
          <w:color w:val="3B3838" w:themeColor="background2" w:themeShade="40"/>
          <w:lang w:val="es-ES"/>
        </w:rPr>
        <w:t xml:space="preserve"> y por el número de contratistas</w:t>
      </w:r>
      <w:r w:rsidR="005F04C7" w:rsidRPr="1E3C4B22">
        <w:rPr>
          <w:rFonts w:ascii="Helvetica" w:hAnsi="Helvetica" w:cs="Arial"/>
          <w:color w:val="3B3838" w:themeColor="background2" w:themeShade="40"/>
          <w:lang w:val="es-ES"/>
        </w:rPr>
        <w:t>, con el fin de establecer las proporciones respecto de la planta total que servirán para definir el número de encuestados por nivel.</w:t>
      </w:r>
    </w:p>
    <w:p w14:paraId="520A05BD" w14:textId="658B0357" w:rsidR="00344317" w:rsidRDefault="00344317" w:rsidP="00A655FB">
      <w:pPr>
        <w:jc w:val="both"/>
        <w:rPr>
          <w:rFonts w:ascii="Helvetica" w:hAnsi="Helvetica" w:cs="Arial"/>
          <w:color w:val="3B3838" w:themeColor="background2" w:themeShade="40"/>
        </w:rPr>
      </w:pPr>
    </w:p>
    <w:p w14:paraId="200A6BC9" w14:textId="138D8567" w:rsidR="00344317" w:rsidRDefault="00344317" w:rsidP="1E3C4B22">
      <w:pPr>
        <w:jc w:val="both"/>
        <w:rPr>
          <w:rFonts w:ascii="Helvetica" w:hAnsi="Helvetica" w:cs="Arial"/>
          <w:color w:val="C45911" w:themeColor="accent2" w:themeShade="BF"/>
          <w:lang w:val="es-ES"/>
        </w:rPr>
      </w:pPr>
      <w:r w:rsidRPr="1E3C4B22">
        <w:rPr>
          <w:rFonts w:ascii="Helvetica" w:hAnsi="Helvetica" w:cs="Arial"/>
          <w:b/>
          <w:bCs/>
          <w:color w:val="C45911" w:themeColor="accent2" w:themeShade="BF"/>
          <w:lang w:val="es-ES"/>
        </w:rPr>
        <w:t>3.</w:t>
      </w:r>
      <w:r w:rsidRPr="1E3C4B22">
        <w:rPr>
          <w:rFonts w:ascii="Helvetica" w:hAnsi="Helvetica" w:cs="Arial"/>
          <w:color w:val="C45911" w:themeColor="accent2" w:themeShade="BF"/>
          <w:lang w:val="es-ES"/>
        </w:rPr>
        <w:t xml:space="preserve"> </w:t>
      </w:r>
      <w:r w:rsidRPr="1E3C4B22">
        <w:rPr>
          <w:rFonts w:ascii="Helvetica" w:hAnsi="Helvetica" w:cs="Arial"/>
          <w:color w:val="3B3838" w:themeColor="background2" w:themeShade="40"/>
          <w:lang w:val="es-ES"/>
        </w:rPr>
        <w:t>Con el dato total del universo, determine el tamaño de la muestra, utilizando la tabla estadística que ubica la hoja 2 del archivo</w:t>
      </w:r>
      <w:r w:rsidR="009E1435" w:rsidRPr="1E3C4B22">
        <w:rPr>
          <w:rFonts w:ascii="Helvetica" w:hAnsi="Helvetica" w:cs="Arial"/>
          <w:color w:val="3B3838" w:themeColor="background2" w:themeShade="40"/>
          <w:lang w:val="es-ES"/>
        </w:rPr>
        <w:t xml:space="preserve"> </w:t>
      </w:r>
      <w:r w:rsidR="009E1435" w:rsidRPr="1E3C4B22">
        <w:rPr>
          <w:rFonts w:ascii="Helvetica" w:hAnsi="Helvetica" w:cs="Arial"/>
          <w:i/>
          <w:iCs/>
          <w:color w:val="3B3838" w:themeColor="background2" w:themeShade="40"/>
          <w:lang w:val="es-ES"/>
        </w:rPr>
        <w:t>(población y muestra)</w:t>
      </w:r>
      <w:r w:rsidRPr="1E3C4B22">
        <w:rPr>
          <w:rFonts w:ascii="Helvetica" w:hAnsi="Helvetica" w:cs="Arial"/>
          <w:color w:val="3B3838" w:themeColor="background2" w:themeShade="40"/>
          <w:lang w:val="es-ES"/>
        </w:rPr>
        <w:t xml:space="preserve"> </w:t>
      </w:r>
      <w:r w:rsidRPr="1E3C4B22">
        <w:rPr>
          <w:rFonts w:ascii="Helvetica" w:hAnsi="Helvetica" w:cs="Arial"/>
          <w:i/>
          <w:iCs/>
          <w:color w:val="3B3838" w:themeColor="background2" w:themeShade="40"/>
          <w:lang w:val="es-ES"/>
        </w:rPr>
        <w:t>Test_percepción_integridad,</w:t>
      </w:r>
      <w:r w:rsidRPr="1E3C4B22">
        <w:rPr>
          <w:rFonts w:ascii="Helvetica" w:hAnsi="Helvetica" w:cs="Arial"/>
          <w:color w:val="3B3838" w:themeColor="background2" w:themeShade="40"/>
          <w:lang w:val="es-ES"/>
        </w:rPr>
        <w:t xml:space="preserve"> posteriormente con la información por nivel jerárquico y número de contratistas, determine las proporciones o porcentajes con respecto al universo total.</w:t>
      </w:r>
    </w:p>
    <w:p w14:paraId="59F7ABFC" w14:textId="77777777" w:rsidR="005F04C7" w:rsidRDefault="005F04C7" w:rsidP="00A655FB">
      <w:pPr>
        <w:jc w:val="both"/>
        <w:rPr>
          <w:rFonts w:ascii="Helvetica" w:hAnsi="Helvetica" w:cs="Arial"/>
          <w:color w:val="3B3838" w:themeColor="background2" w:themeShade="40"/>
        </w:rPr>
      </w:pPr>
    </w:p>
    <w:tbl>
      <w:tblPr>
        <w:tblStyle w:val="Tablaconcuadrcula"/>
        <w:tblW w:w="0" w:type="auto"/>
        <w:tblInd w:w="29" w:type="dxa"/>
        <w:tblBorders>
          <w:top w:val="none" w:sz="0" w:space="0" w:color="auto"/>
          <w:left w:val="none" w:sz="0" w:space="0" w:color="auto"/>
          <w:bottom w:val="none" w:sz="0" w:space="0" w:color="auto"/>
          <w:right w:val="none" w:sz="0" w:space="0" w:color="auto"/>
          <w:insideH w:val="single" w:sz="24" w:space="0" w:color="3B3838" w:themeColor="background2" w:themeShade="40"/>
          <w:insideV w:val="single" w:sz="24" w:space="0" w:color="767171" w:themeColor="background2" w:themeShade="80"/>
        </w:tblBorders>
        <w:tblLayout w:type="fixed"/>
        <w:tblLook w:val="04A0" w:firstRow="1" w:lastRow="0" w:firstColumn="1" w:lastColumn="0" w:noHBand="0" w:noVBand="1"/>
      </w:tblPr>
      <w:tblGrid>
        <w:gridCol w:w="2098"/>
        <w:gridCol w:w="6701"/>
      </w:tblGrid>
      <w:tr w:rsidR="005F04C7" w:rsidRPr="00B449A4" w14:paraId="21C9D35F" w14:textId="77777777" w:rsidTr="00050F4C">
        <w:trPr>
          <w:trHeight w:val="1742"/>
        </w:trPr>
        <w:tc>
          <w:tcPr>
            <w:tcW w:w="2098" w:type="dxa"/>
            <w:shd w:val="clear" w:color="auto" w:fill="auto"/>
          </w:tcPr>
          <w:p w14:paraId="2DB03B3D" w14:textId="77777777" w:rsidR="005F04C7" w:rsidRPr="00B449A4" w:rsidRDefault="005F04C7" w:rsidP="00050F4C">
            <w:pPr>
              <w:pStyle w:val="Textoindependiente"/>
              <w:spacing w:before="4"/>
              <w:rPr>
                <w:rFonts w:ascii="Helvetica" w:hAnsi="Helvetica"/>
                <w:w w:val="105"/>
              </w:rPr>
            </w:pPr>
            <w:r w:rsidRPr="00B449A4">
              <w:rPr>
                <w:rFonts w:ascii="Helvetica" w:hAnsi="Helvetica"/>
                <w:noProof/>
                <w:color w:val="3B3838" w:themeColor="background2" w:themeShade="40"/>
                <w:lang w:val="es-CO" w:eastAsia="es-CO"/>
              </w:rPr>
              <w:drawing>
                <wp:anchor distT="0" distB="0" distL="114300" distR="114300" simplePos="0" relativeHeight="251677696" behindDoc="0" locked="0" layoutInCell="1" allowOverlap="1" wp14:anchorId="56BEB57B" wp14:editId="6D4524F2">
                  <wp:simplePos x="0" y="0"/>
                  <wp:positionH relativeFrom="column">
                    <wp:posOffset>371475</wp:posOffset>
                  </wp:positionH>
                  <wp:positionV relativeFrom="paragraph">
                    <wp:posOffset>122555</wp:posOffset>
                  </wp:positionV>
                  <wp:extent cx="603250" cy="878840"/>
                  <wp:effectExtent l="0" t="0" r="6350" b="10160"/>
                  <wp:wrapSquare wrapText="bothSides"/>
                  <wp:docPr id="3" name="Imagen 3" descr="../../../../../../Desktop/mano-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esktop/mano-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250" cy="8788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DD6428" w14:textId="77777777" w:rsidR="005F04C7" w:rsidRPr="00B449A4" w:rsidRDefault="005F04C7" w:rsidP="00050F4C">
            <w:pPr>
              <w:pStyle w:val="Textoindependiente"/>
              <w:spacing w:before="4"/>
              <w:rPr>
                <w:rFonts w:ascii="Helvetica" w:hAnsi="Helvetica"/>
                <w:w w:val="105"/>
              </w:rPr>
            </w:pPr>
          </w:p>
          <w:p w14:paraId="345839EF" w14:textId="77777777" w:rsidR="005F04C7" w:rsidRPr="00B449A4" w:rsidRDefault="005F04C7" w:rsidP="00050F4C">
            <w:pPr>
              <w:pStyle w:val="Textoindependiente"/>
              <w:spacing w:before="4"/>
              <w:rPr>
                <w:rFonts w:ascii="Helvetica" w:hAnsi="Helvetica"/>
                <w:w w:val="105"/>
              </w:rPr>
            </w:pPr>
          </w:p>
        </w:tc>
        <w:tc>
          <w:tcPr>
            <w:tcW w:w="6701" w:type="dxa"/>
            <w:shd w:val="clear" w:color="auto" w:fill="auto"/>
          </w:tcPr>
          <w:p w14:paraId="37B352C7" w14:textId="77777777" w:rsidR="005F04C7" w:rsidRPr="00B449A4" w:rsidRDefault="005F04C7" w:rsidP="00050F4C">
            <w:pPr>
              <w:pStyle w:val="Textoindependiente"/>
              <w:spacing w:before="4"/>
              <w:rPr>
                <w:rFonts w:ascii="Helvetica" w:hAnsi="Helvetica"/>
                <w:w w:val="105"/>
              </w:rPr>
            </w:pPr>
          </w:p>
          <w:p w14:paraId="4FAD5A37" w14:textId="1C1F2240" w:rsidR="005F04C7" w:rsidRPr="0003340A" w:rsidRDefault="005F04C7" w:rsidP="005F04C7">
            <w:pPr>
              <w:ind w:left="708"/>
              <w:jc w:val="both"/>
              <w:rPr>
                <w:rFonts w:ascii="Helvetica" w:hAnsi="Helvetica" w:cs="Arial"/>
                <w:color w:val="595959" w:themeColor="text1" w:themeTint="A6"/>
              </w:rPr>
            </w:pPr>
            <w:r w:rsidRPr="00344317">
              <w:rPr>
                <w:rFonts w:ascii="Helvetica" w:hAnsi="Helvetica" w:cs="Arial"/>
                <w:b/>
                <w:color w:val="C45911" w:themeColor="accent2" w:themeShade="BF"/>
                <w:sz w:val="20"/>
                <w:szCs w:val="20"/>
              </w:rPr>
              <w:t>Ejemplo:</w:t>
            </w:r>
            <w:r w:rsidRPr="00344317">
              <w:rPr>
                <w:rFonts w:ascii="Helvetica" w:hAnsi="Helvetica" w:cs="Arial"/>
                <w:color w:val="C45911" w:themeColor="accent2" w:themeShade="BF"/>
                <w:sz w:val="20"/>
                <w:szCs w:val="20"/>
              </w:rPr>
              <w:t xml:space="preserve"> </w:t>
            </w:r>
            <w:r w:rsidR="0003340A" w:rsidRPr="00344317">
              <w:rPr>
                <w:rFonts w:ascii="Helvetica" w:hAnsi="Helvetica" w:cs="Arial"/>
                <w:color w:val="595959" w:themeColor="text1" w:themeTint="A6"/>
                <w:sz w:val="20"/>
                <w:szCs w:val="20"/>
              </w:rPr>
              <w:t xml:space="preserve">Una entidad conformada por </w:t>
            </w:r>
            <w:r w:rsidR="0003340A" w:rsidRPr="00344317">
              <w:rPr>
                <w:rFonts w:ascii="Helvetica" w:hAnsi="Helvetica" w:cs="Arial"/>
                <w:color w:val="C45911" w:themeColor="accent2" w:themeShade="BF"/>
                <w:sz w:val="20"/>
                <w:szCs w:val="20"/>
              </w:rPr>
              <w:t xml:space="preserve">280 personas </w:t>
            </w:r>
            <w:r w:rsidR="0003340A" w:rsidRPr="00344317">
              <w:rPr>
                <w:rFonts w:ascii="Helvetica" w:hAnsi="Helvetica" w:cs="Arial"/>
                <w:color w:val="595959" w:themeColor="text1" w:themeTint="A6"/>
                <w:sz w:val="20"/>
                <w:szCs w:val="20"/>
              </w:rPr>
              <w:t>(entre vinculados a la planta de personal y contratistas de apoyo).</w:t>
            </w:r>
            <w:r w:rsidR="00344317" w:rsidRPr="00344317">
              <w:rPr>
                <w:sz w:val="20"/>
                <w:szCs w:val="20"/>
              </w:rPr>
              <w:t xml:space="preserve"> </w:t>
            </w:r>
            <w:r w:rsidR="00344317" w:rsidRPr="00344317">
              <w:rPr>
                <w:rFonts w:ascii="Helvetica" w:hAnsi="Helvetica" w:cs="Arial"/>
                <w:color w:val="595959" w:themeColor="text1" w:themeTint="A6"/>
                <w:sz w:val="20"/>
                <w:szCs w:val="20"/>
              </w:rPr>
              <w:t>Según la tabla</w:t>
            </w:r>
            <w:r w:rsidR="00344317">
              <w:rPr>
                <w:rFonts w:ascii="Helvetica" w:hAnsi="Helvetica" w:cs="Arial"/>
                <w:color w:val="595959" w:themeColor="text1" w:themeTint="A6"/>
                <w:sz w:val="20"/>
                <w:szCs w:val="20"/>
              </w:rPr>
              <w:t xml:space="preserve"> estadística definida</w:t>
            </w:r>
            <w:r w:rsidR="00344317" w:rsidRPr="00344317">
              <w:rPr>
                <w:rFonts w:ascii="Helvetica" w:hAnsi="Helvetica" w:cs="Arial"/>
                <w:color w:val="595959" w:themeColor="text1" w:themeTint="A6"/>
                <w:sz w:val="20"/>
                <w:szCs w:val="20"/>
              </w:rPr>
              <w:t xml:space="preserve">, el tamaño de la muestra es de </w:t>
            </w:r>
            <w:r w:rsidR="00344317" w:rsidRPr="00344317">
              <w:rPr>
                <w:rFonts w:ascii="Helvetica" w:hAnsi="Helvetica" w:cs="Arial"/>
                <w:color w:val="C45911" w:themeColor="accent2" w:themeShade="BF"/>
                <w:sz w:val="20"/>
                <w:szCs w:val="20"/>
              </w:rPr>
              <w:t>170</w:t>
            </w:r>
            <w:r w:rsidR="00344317" w:rsidRPr="00344317">
              <w:rPr>
                <w:rFonts w:ascii="Helvetica" w:hAnsi="Helvetica" w:cs="Arial"/>
                <w:color w:val="595959" w:themeColor="text1" w:themeTint="A6"/>
                <w:sz w:val="20"/>
                <w:szCs w:val="20"/>
              </w:rPr>
              <w:t>.</w:t>
            </w:r>
            <w:r w:rsidR="0003340A" w:rsidRPr="00344317">
              <w:rPr>
                <w:rFonts w:ascii="Helvetica" w:hAnsi="Helvetica" w:cs="Arial"/>
                <w:color w:val="595959" w:themeColor="text1" w:themeTint="A6"/>
                <w:sz w:val="20"/>
                <w:szCs w:val="20"/>
              </w:rPr>
              <w:t xml:space="preserve"> En la entidad hay 12 personas en el nivel directivo, 16 asesores, 120 ocupan cargos de nivel profesional, 40 personas desempeñan cargos de nivel técnico y las restantes 45 son personal de nivel asistencial, se cuenta con 47 contratistas</w:t>
            </w:r>
            <w:r w:rsidR="00E103D2">
              <w:rPr>
                <w:rFonts w:ascii="Helvetica" w:hAnsi="Helvetica" w:cs="Arial"/>
                <w:color w:val="595959" w:themeColor="text1" w:themeTint="A6"/>
                <w:sz w:val="20"/>
                <w:szCs w:val="20"/>
              </w:rPr>
              <w:t>. El cálculo sería el siguiente:</w:t>
            </w:r>
            <w:r w:rsidR="00E103D2">
              <w:rPr>
                <w:rFonts w:ascii="Helvetica" w:hAnsi="Helvetica" w:cs="Arial"/>
                <w:color w:val="595959" w:themeColor="text1" w:themeTint="A6"/>
              </w:rPr>
              <w:t xml:space="preserve"> </w:t>
            </w:r>
          </w:p>
          <w:tbl>
            <w:tblPr>
              <w:tblW w:w="6440" w:type="dxa"/>
              <w:jc w:val="center"/>
              <w:tblLayout w:type="fixed"/>
              <w:tblCellMar>
                <w:left w:w="0" w:type="dxa"/>
                <w:right w:w="0" w:type="dxa"/>
              </w:tblCellMar>
              <w:tblLook w:val="0420" w:firstRow="1" w:lastRow="0" w:firstColumn="0" w:lastColumn="0" w:noHBand="0" w:noVBand="1"/>
            </w:tblPr>
            <w:tblGrid>
              <w:gridCol w:w="2433"/>
              <w:gridCol w:w="992"/>
              <w:gridCol w:w="1418"/>
              <w:gridCol w:w="1597"/>
            </w:tblGrid>
            <w:tr w:rsidR="00344317" w:rsidRPr="005F04C7" w14:paraId="0D3B5B14" w14:textId="7DDAE103" w:rsidTr="00E103D2">
              <w:trPr>
                <w:trHeight w:val="584"/>
                <w:jc w:val="center"/>
              </w:trPr>
              <w:tc>
                <w:tcPr>
                  <w:tcW w:w="2433" w:type="dxa"/>
                  <w:tcBorders>
                    <w:top w:val="single" w:sz="8" w:space="0" w:color="FFFFFF"/>
                    <w:left w:val="single" w:sz="8" w:space="0" w:color="FFFFFF"/>
                    <w:bottom w:val="single" w:sz="24" w:space="0" w:color="FFFFFF"/>
                    <w:right w:val="single" w:sz="8" w:space="0" w:color="FFFFFF"/>
                  </w:tcBorders>
                  <w:shd w:val="clear" w:color="auto" w:fill="538135" w:themeFill="accent6" w:themeFillShade="BF"/>
                  <w:tcMar>
                    <w:top w:w="72" w:type="dxa"/>
                    <w:left w:w="144" w:type="dxa"/>
                    <w:bottom w:w="72" w:type="dxa"/>
                    <w:right w:w="144" w:type="dxa"/>
                  </w:tcMar>
                  <w:vAlign w:val="center"/>
                  <w:hideMark/>
                </w:tcPr>
                <w:p w14:paraId="5C6797E7" w14:textId="77777777" w:rsidR="00344317" w:rsidRPr="005F04C7" w:rsidRDefault="00344317" w:rsidP="00344317">
                  <w:pPr>
                    <w:jc w:val="center"/>
                    <w:rPr>
                      <w:rFonts w:ascii="Arial Narrow" w:hAnsi="Arial Narrow"/>
                      <w:color w:val="FFFFFF" w:themeColor="background1"/>
                      <w:w w:val="105"/>
                      <w:sz w:val="20"/>
                      <w:szCs w:val="20"/>
                      <w:lang w:val="es-CO"/>
                    </w:rPr>
                  </w:pPr>
                  <w:r w:rsidRPr="005F04C7">
                    <w:rPr>
                      <w:rFonts w:ascii="Arial Narrow" w:hAnsi="Arial Narrow"/>
                      <w:b/>
                      <w:bCs/>
                      <w:color w:val="FFFFFF" w:themeColor="background1"/>
                      <w:w w:val="105"/>
                      <w:sz w:val="20"/>
                      <w:szCs w:val="20"/>
                      <w:lang w:val="es-CO"/>
                    </w:rPr>
                    <w:t>Niveles Jerárquico Sistema General</w:t>
                  </w:r>
                </w:p>
              </w:tc>
              <w:tc>
                <w:tcPr>
                  <w:tcW w:w="992" w:type="dxa"/>
                  <w:tcBorders>
                    <w:top w:val="single" w:sz="8" w:space="0" w:color="FFFFFF"/>
                    <w:left w:val="single" w:sz="8" w:space="0" w:color="FFFFFF"/>
                    <w:bottom w:val="single" w:sz="24" w:space="0" w:color="FFFFFF"/>
                    <w:right w:val="single" w:sz="8" w:space="0" w:color="FFFFFF"/>
                  </w:tcBorders>
                  <w:shd w:val="clear" w:color="auto" w:fill="538135" w:themeFill="accent6" w:themeFillShade="BF"/>
                  <w:vAlign w:val="center"/>
                </w:tcPr>
                <w:p w14:paraId="65B08DF2" w14:textId="5F63846F" w:rsidR="00344317" w:rsidRPr="005F04C7" w:rsidRDefault="00344317" w:rsidP="0003340A">
                  <w:pPr>
                    <w:jc w:val="center"/>
                    <w:rPr>
                      <w:rFonts w:ascii="Arial Narrow" w:hAnsi="Arial Narrow"/>
                      <w:b/>
                      <w:bCs/>
                      <w:color w:val="FFFFFF" w:themeColor="background1"/>
                      <w:w w:val="105"/>
                      <w:sz w:val="20"/>
                      <w:szCs w:val="20"/>
                      <w:lang w:val="es-CO"/>
                    </w:rPr>
                  </w:pPr>
                  <w:r>
                    <w:rPr>
                      <w:rFonts w:ascii="Arial Narrow" w:hAnsi="Arial Narrow"/>
                      <w:b/>
                      <w:bCs/>
                      <w:color w:val="FFFFFF" w:themeColor="background1"/>
                      <w:w w:val="105"/>
                      <w:sz w:val="20"/>
                      <w:szCs w:val="20"/>
                      <w:lang w:val="es-CO"/>
                    </w:rPr>
                    <w:t>No. Personas</w:t>
                  </w:r>
                </w:p>
              </w:tc>
              <w:tc>
                <w:tcPr>
                  <w:tcW w:w="1418" w:type="dxa"/>
                  <w:tcBorders>
                    <w:top w:val="single" w:sz="8" w:space="0" w:color="FFFFFF"/>
                    <w:left w:val="single" w:sz="8" w:space="0" w:color="FFFFFF"/>
                    <w:bottom w:val="single" w:sz="24" w:space="0" w:color="FFFFFF"/>
                    <w:right w:val="single" w:sz="8" w:space="0" w:color="FFFFFF"/>
                  </w:tcBorders>
                  <w:shd w:val="clear" w:color="auto" w:fill="538135" w:themeFill="accent6" w:themeFillShade="BF"/>
                  <w:vAlign w:val="center"/>
                </w:tcPr>
                <w:p w14:paraId="35BCCB2A" w14:textId="0392DAAB" w:rsidR="00344317" w:rsidRDefault="00344317" w:rsidP="0003340A">
                  <w:pPr>
                    <w:jc w:val="center"/>
                    <w:rPr>
                      <w:rFonts w:ascii="Arial Narrow" w:hAnsi="Arial Narrow"/>
                      <w:b/>
                      <w:bCs/>
                      <w:color w:val="FFFFFF" w:themeColor="background1"/>
                      <w:w w:val="105"/>
                      <w:sz w:val="20"/>
                      <w:szCs w:val="20"/>
                      <w:lang w:val="es-CO"/>
                    </w:rPr>
                  </w:pPr>
                  <w:r>
                    <w:rPr>
                      <w:rFonts w:ascii="Arial Narrow" w:hAnsi="Arial Narrow"/>
                      <w:b/>
                      <w:bCs/>
                      <w:color w:val="FFFFFF" w:themeColor="background1"/>
                      <w:w w:val="105"/>
                      <w:sz w:val="20"/>
                      <w:szCs w:val="20"/>
                      <w:lang w:val="es-CO"/>
                    </w:rPr>
                    <w:t>% con respecto a la planta total</w:t>
                  </w:r>
                </w:p>
              </w:tc>
              <w:tc>
                <w:tcPr>
                  <w:tcW w:w="1597" w:type="dxa"/>
                  <w:tcBorders>
                    <w:top w:val="single" w:sz="8" w:space="0" w:color="FFFFFF"/>
                    <w:left w:val="single" w:sz="8" w:space="0" w:color="FFFFFF"/>
                    <w:bottom w:val="single" w:sz="24" w:space="0" w:color="FFFFFF"/>
                    <w:right w:val="single" w:sz="8" w:space="0" w:color="FFFFFF"/>
                  </w:tcBorders>
                  <w:shd w:val="clear" w:color="auto" w:fill="538135" w:themeFill="accent6" w:themeFillShade="BF"/>
                </w:tcPr>
                <w:p w14:paraId="50F71F82" w14:textId="5ED8E830" w:rsidR="00344317" w:rsidRDefault="00344317" w:rsidP="0003340A">
                  <w:pPr>
                    <w:jc w:val="center"/>
                    <w:rPr>
                      <w:rFonts w:ascii="Arial Narrow" w:hAnsi="Arial Narrow"/>
                      <w:b/>
                      <w:bCs/>
                      <w:color w:val="FFFFFF" w:themeColor="background1"/>
                      <w:w w:val="105"/>
                      <w:sz w:val="20"/>
                      <w:szCs w:val="20"/>
                      <w:lang w:val="es-CO"/>
                    </w:rPr>
                  </w:pPr>
                  <w:r>
                    <w:rPr>
                      <w:rFonts w:ascii="Arial Narrow" w:hAnsi="Arial Narrow"/>
                      <w:b/>
                      <w:bCs/>
                      <w:color w:val="FFFFFF" w:themeColor="background1"/>
                      <w:w w:val="105"/>
                      <w:sz w:val="20"/>
                      <w:szCs w:val="20"/>
                      <w:lang w:val="es-CO"/>
                    </w:rPr>
                    <w:t>No. Personas por nivel para aplicar encuesta de acuerdo a muestra</w:t>
                  </w:r>
                </w:p>
              </w:tc>
            </w:tr>
            <w:tr w:rsidR="00344317" w:rsidRPr="005F04C7" w14:paraId="5EC7AB0E" w14:textId="33809BF7" w:rsidTr="003A4536">
              <w:trPr>
                <w:trHeight w:val="297"/>
                <w:jc w:val="center"/>
              </w:trPr>
              <w:tc>
                <w:tcPr>
                  <w:tcW w:w="2433" w:type="dxa"/>
                  <w:tcBorders>
                    <w:top w:val="single" w:sz="24" w:space="0" w:color="FFFFFF"/>
                    <w:left w:val="single" w:sz="8" w:space="0" w:color="FFFFFF"/>
                    <w:bottom w:val="single" w:sz="8" w:space="0" w:color="FFFFFF"/>
                    <w:right w:val="single" w:sz="8" w:space="0" w:color="FFFFFF"/>
                  </w:tcBorders>
                  <w:shd w:val="clear" w:color="auto" w:fill="E2EFD9" w:themeFill="accent6" w:themeFillTint="33"/>
                  <w:tcMar>
                    <w:top w:w="72" w:type="dxa"/>
                    <w:left w:w="144" w:type="dxa"/>
                    <w:bottom w:w="72" w:type="dxa"/>
                    <w:right w:w="144" w:type="dxa"/>
                  </w:tcMar>
                  <w:hideMark/>
                </w:tcPr>
                <w:p w14:paraId="3921BFCB" w14:textId="77777777" w:rsidR="00344317" w:rsidRPr="005F04C7" w:rsidRDefault="00344317" w:rsidP="005F04C7">
                  <w:pPr>
                    <w:ind w:left="708"/>
                    <w:jc w:val="both"/>
                    <w:rPr>
                      <w:rFonts w:ascii="Arial Narrow" w:hAnsi="Arial Narrow"/>
                      <w:w w:val="105"/>
                      <w:sz w:val="20"/>
                      <w:szCs w:val="20"/>
                      <w:lang w:val="es-CO"/>
                    </w:rPr>
                  </w:pPr>
                  <w:r w:rsidRPr="005F04C7">
                    <w:rPr>
                      <w:rFonts w:ascii="Arial Narrow" w:hAnsi="Arial Narrow"/>
                      <w:w w:val="105"/>
                      <w:sz w:val="20"/>
                      <w:szCs w:val="20"/>
                      <w:lang w:val="es-CO"/>
                    </w:rPr>
                    <w:t>Directivo</w:t>
                  </w:r>
                </w:p>
              </w:tc>
              <w:tc>
                <w:tcPr>
                  <w:tcW w:w="992" w:type="dxa"/>
                  <w:tcBorders>
                    <w:top w:val="single" w:sz="24" w:space="0" w:color="FFFFFF"/>
                    <w:left w:val="single" w:sz="8" w:space="0" w:color="FFFFFF"/>
                    <w:bottom w:val="single" w:sz="8" w:space="0" w:color="FFFFFF"/>
                    <w:right w:val="single" w:sz="8" w:space="0" w:color="FFFFFF"/>
                  </w:tcBorders>
                  <w:shd w:val="clear" w:color="auto" w:fill="E2EFD9" w:themeFill="accent6" w:themeFillTint="33"/>
                  <w:vAlign w:val="center"/>
                </w:tcPr>
                <w:p w14:paraId="2AD00739" w14:textId="30A21798" w:rsidR="00344317" w:rsidRPr="005F04C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12</w:t>
                  </w:r>
                </w:p>
              </w:tc>
              <w:tc>
                <w:tcPr>
                  <w:tcW w:w="1418" w:type="dxa"/>
                  <w:tcBorders>
                    <w:top w:val="single" w:sz="24" w:space="0" w:color="FFFFFF"/>
                    <w:left w:val="single" w:sz="8" w:space="0" w:color="FFFFFF"/>
                    <w:bottom w:val="single" w:sz="8" w:space="0" w:color="FFFFFF"/>
                    <w:right w:val="single" w:sz="8" w:space="0" w:color="FFFFFF"/>
                  </w:tcBorders>
                  <w:shd w:val="clear" w:color="auto" w:fill="E2EFD9" w:themeFill="accent6" w:themeFillTint="33"/>
                  <w:vAlign w:val="center"/>
                </w:tcPr>
                <w:p w14:paraId="4F52D3A0" w14:textId="3B03F46D" w:rsidR="0034431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4,2%</w:t>
                  </w:r>
                </w:p>
              </w:tc>
              <w:tc>
                <w:tcPr>
                  <w:tcW w:w="1597" w:type="dxa"/>
                  <w:tcBorders>
                    <w:top w:val="single" w:sz="24" w:space="0" w:color="FFFFFF"/>
                    <w:left w:val="single" w:sz="8" w:space="0" w:color="FFFFFF"/>
                    <w:bottom w:val="single" w:sz="8" w:space="0" w:color="FFFFFF"/>
                    <w:right w:val="single" w:sz="8" w:space="0" w:color="FFFFFF"/>
                  </w:tcBorders>
                  <w:shd w:val="clear" w:color="auto" w:fill="E2EFD9" w:themeFill="accent6" w:themeFillTint="33"/>
                  <w:vAlign w:val="center"/>
                </w:tcPr>
                <w:p w14:paraId="67EC0F1F" w14:textId="50824442" w:rsidR="0034431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7 directivos</w:t>
                  </w:r>
                </w:p>
              </w:tc>
            </w:tr>
            <w:tr w:rsidR="00344317" w:rsidRPr="005F04C7" w14:paraId="150C4F0B" w14:textId="660D0189" w:rsidTr="003A4536">
              <w:trPr>
                <w:trHeight w:val="273"/>
                <w:jc w:val="center"/>
              </w:trPr>
              <w:tc>
                <w:tcPr>
                  <w:tcW w:w="243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72" w:type="dxa"/>
                    <w:left w:w="144" w:type="dxa"/>
                    <w:bottom w:w="72" w:type="dxa"/>
                    <w:right w:w="144" w:type="dxa"/>
                  </w:tcMar>
                  <w:hideMark/>
                </w:tcPr>
                <w:p w14:paraId="2CFA2FE6" w14:textId="77777777" w:rsidR="00344317" w:rsidRPr="005F04C7" w:rsidRDefault="00344317" w:rsidP="005F04C7">
                  <w:pPr>
                    <w:ind w:left="708"/>
                    <w:jc w:val="both"/>
                    <w:rPr>
                      <w:rFonts w:ascii="Arial Narrow" w:hAnsi="Arial Narrow"/>
                      <w:w w:val="105"/>
                      <w:sz w:val="20"/>
                      <w:szCs w:val="20"/>
                      <w:lang w:val="es-CO"/>
                    </w:rPr>
                  </w:pPr>
                  <w:r w:rsidRPr="005F04C7">
                    <w:rPr>
                      <w:rFonts w:ascii="Arial Narrow" w:hAnsi="Arial Narrow"/>
                      <w:w w:val="105"/>
                      <w:sz w:val="20"/>
                      <w:szCs w:val="20"/>
                      <w:lang w:val="es-CO"/>
                    </w:rPr>
                    <w:t>Asesor</w:t>
                  </w:r>
                </w:p>
              </w:tc>
              <w:tc>
                <w:tcPr>
                  <w:tcW w:w="992"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tcPr>
                <w:p w14:paraId="09B8859D" w14:textId="639CCEB7" w:rsidR="00344317" w:rsidRPr="005F04C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16</w:t>
                  </w:r>
                </w:p>
              </w:tc>
              <w:tc>
                <w:tcPr>
                  <w:tcW w:w="1418"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tcPr>
                <w:p w14:paraId="4BAA30C5" w14:textId="51068283" w:rsidR="00344317" w:rsidRPr="005F04C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5,7%</w:t>
                  </w:r>
                </w:p>
              </w:tc>
              <w:tc>
                <w:tcPr>
                  <w:tcW w:w="1597"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tcPr>
                <w:p w14:paraId="1C00C67B" w14:textId="74C65C0C" w:rsidR="0034431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10 asesores</w:t>
                  </w:r>
                </w:p>
              </w:tc>
            </w:tr>
            <w:tr w:rsidR="00344317" w:rsidRPr="005F04C7" w14:paraId="1EA50E57" w14:textId="64CB0AC3" w:rsidTr="003A4536">
              <w:trPr>
                <w:trHeight w:val="393"/>
                <w:jc w:val="center"/>
              </w:trPr>
              <w:tc>
                <w:tcPr>
                  <w:tcW w:w="243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72" w:type="dxa"/>
                    <w:left w:w="144" w:type="dxa"/>
                    <w:bottom w:w="72" w:type="dxa"/>
                    <w:right w:w="144" w:type="dxa"/>
                  </w:tcMar>
                  <w:hideMark/>
                </w:tcPr>
                <w:p w14:paraId="14410D39" w14:textId="77777777" w:rsidR="00344317" w:rsidRPr="005F04C7" w:rsidRDefault="00344317" w:rsidP="005F04C7">
                  <w:pPr>
                    <w:ind w:left="708"/>
                    <w:jc w:val="both"/>
                    <w:rPr>
                      <w:rFonts w:ascii="Arial Narrow" w:hAnsi="Arial Narrow"/>
                      <w:w w:val="105"/>
                      <w:sz w:val="20"/>
                      <w:szCs w:val="20"/>
                      <w:lang w:val="es-CO"/>
                    </w:rPr>
                  </w:pPr>
                  <w:r w:rsidRPr="005F04C7">
                    <w:rPr>
                      <w:rFonts w:ascii="Arial Narrow" w:hAnsi="Arial Narrow"/>
                      <w:w w:val="105"/>
                      <w:sz w:val="20"/>
                      <w:szCs w:val="20"/>
                      <w:lang w:val="es-CO"/>
                    </w:rPr>
                    <w:t>Profesional</w:t>
                  </w:r>
                </w:p>
              </w:tc>
              <w:tc>
                <w:tcPr>
                  <w:tcW w:w="992"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tcPr>
                <w:p w14:paraId="6F2D8FCD" w14:textId="4F51EA6E" w:rsidR="00344317" w:rsidRPr="005F04C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120</w:t>
                  </w:r>
                </w:p>
              </w:tc>
              <w:tc>
                <w:tcPr>
                  <w:tcW w:w="1418"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tcPr>
                <w:p w14:paraId="22C16DE9" w14:textId="244C3501" w:rsidR="00344317" w:rsidRPr="005F04C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43%</w:t>
                  </w:r>
                </w:p>
              </w:tc>
              <w:tc>
                <w:tcPr>
                  <w:tcW w:w="1597"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tcPr>
                <w:p w14:paraId="5C68CFE0" w14:textId="22EE644A" w:rsidR="0034431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73 profesionales</w:t>
                  </w:r>
                </w:p>
              </w:tc>
            </w:tr>
            <w:tr w:rsidR="00344317" w:rsidRPr="005F04C7" w14:paraId="21E723FE" w14:textId="3BFBB9F0" w:rsidTr="003A4536">
              <w:trPr>
                <w:trHeight w:val="401"/>
                <w:jc w:val="center"/>
              </w:trPr>
              <w:tc>
                <w:tcPr>
                  <w:tcW w:w="243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72" w:type="dxa"/>
                    <w:left w:w="144" w:type="dxa"/>
                    <w:bottom w:w="72" w:type="dxa"/>
                    <w:right w:w="144" w:type="dxa"/>
                  </w:tcMar>
                  <w:hideMark/>
                </w:tcPr>
                <w:p w14:paraId="3D23CFC9" w14:textId="77777777" w:rsidR="00344317" w:rsidRPr="005F04C7" w:rsidRDefault="00344317" w:rsidP="005F04C7">
                  <w:pPr>
                    <w:ind w:left="708"/>
                    <w:jc w:val="both"/>
                    <w:rPr>
                      <w:rFonts w:ascii="Arial Narrow" w:hAnsi="Arial Narrow"/>
                      <w:w w:val="105"/>
                      <w:sz w:val="20"/>
                      <w:szCs w:val="20"/>
                      <w:lang w:val="es-CO"/>
                    </w:rPr>
                  </w:pPr>
                  <w:r w:rsidRPr="005F04C7">
                    <w:rPr>
                      <w:rFonts w:ascii="Arial Narrow" w:hAnsi="Arial Narrow"/>
                      <w:w w:val="105"/>
                      <w:sz w:val="20"/>
                      <w:szCs w:val="20"/>
                      <w:lang w:val="es-CO"/>
                    </w:rPr>
                    <w:t>Técnico</w:t>
                  </w:r>
                </w:p>
              </w:tc>
              <w:tc>
                <w:tcPr>
                  <w:tcW w:w="992"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tcPr>
                <w:p w14:paraId="15634104" w14:textId="06141171" w:rsidR="00344317" w:rsidRPr="005F04C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40</w:t>
                  </w:r>
                </w:p>
              </w:tc>
              <w:tc>
                <w:tcPr>
                  <w:tcW w:w="1418"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tcPr>
                <w:p w14:paraId="7A6DEC4C" w14:textId="707231EE" w:rsidR="00344317" w:rsidRPr="005F04C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15%</w:t>
                  </w:r>
                </w:p>
              </w:tc>
              <w:tc>
                <w:tcPr>
                  <w:tcW w:w="1597"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tcPr>
                <w:p w14:paraId="431905CD" w14:textId="3203C745" w:rsidR="0034431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24 técnicos</w:t>
                  </w:r>
                </w:p>
              </w:tc>
            </w:tr>
            <w:tr w:rsidR="00344317" w:rsidRPr="005F04C7" w14:paraId="69F9FA16" w14:textId="32006C9B" w:rsidTr="003A4536">
              <w:trPr>
                <w:trHeight w:val="409"/>
                <w:jc w:val="center"/>
              </w:trPr>
              <w:tc>
                <w:tcPr>
                  <w:tcW w:w="243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72" w:type="dxa"/>
                    <w:left w:w="144" w:type="dxa"/>
                    <w:bottom w:w="72" w:type="dxa"/>
                    <w:right w:w="144" w:type="dxa"/>
                  </w:tcMar>
                  <w:hideMark/>
                </w:tcPr>
                <w:p w14:paraId="3B5C962C" w14:textId="77777777" w:rsidR="00344317" w:rsidRPr="005F04C7" w:rsidRDefault="00344317" w:rsidP="005F04C7">
                  <w:pPr>
                    <w:ind w:left="708"/>
                    <w:jc w:val="both"/>
                    <w:rPr>
                      <w:rFonts w:ascii="Arial Narrow" w:hAnsi="Arial Narrow"/>
                      <w:w w:val="105"/>
                      <w:sz w:val="20"/>
                      <w:szCs w:val="20"/>
                      <w:lang w:val="es-CO"/>
                    </w:rPr>
                  </w:pPr>
                  <w:r w:rsidRPr="005F04C7">
                    <w:rPr>
                      <w:rFonts w:ascii="Arial Narrow" w:hAnsi="Arial Narrow"/>
                      <w:w w:val="105"/>
                      <w:sz w:val="20"/>
                      <w:szCs w:val="20"/>
                      <w:lang w:val="es-CO"/>
                    </w:rPr>
                    <w:t>Asistencial</w:t>
                  </w:r>
                </w:p>
              </w:tc>
              <w:tc>
                <w:tcPr>
                  <w:tcW w:w="992"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tcPr>
                <w:p w14:paraId="78944880" w14:textId="2047DF54" w:rsidR="00344317" w:rsidRPr="005F04C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45</w:t>
                  </w:r>
                </w:p>
              </w:tc>
              <w:tc>
                <w:tcPr>
                  <w:tcW w:w="1418"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tcPr>
                <w:p w14:paraId="6BB79227" w14:textId="30F9323E" w:rsidR="00344317" w:rsidRPr="005F04C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16%</w:t>
                  </w:r>
                </w:p>
              </w:tc>
              <w:tc>
                <w:tcPr>
                  <w:tcW w:w="1597"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tcPr>
                <w:p w14:paraId="555335B2" w14:textId="59754772" w:rsidR="0034431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27 asistenciales</w:t>
                  </w:r>
                </w:p>
              </w:tc>
            </w:tr>
            <w:tr w:rsidR="00344317" w:rsidRPr="005F04C7" w14:paraId="481A6C80" w14:textId="743FE120" w:rsidTr="003A4536">
              <w:trPr>
                <w:trHeight w:val="409"/>
                <w:jc w:val="center"/>
              </w:trPr>
              <w:tc>
                <w:tcPr>
                  <w:tcW w:w="243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72" w:type="dxa"/>
                    <w:left w:w="144" w:type="dxa"/>
                    <w:bottom w:w="72" w:type="dxa"/>
                    <w:right w:w="144" w:type="dxa"/>
                  </w:tcMar>
                </w:tcPr>
                <w:p w14:paraId="68094EA1" w14:textId="3B45CED4" w:rsidR="00344317" w:rsidRPr="005F04C7" w:rsidRDefault="00344317" w:rsidP="005F04C7">
                  <w:pPr>
                    <w:ind w:left="708"/>
                    <w:jc w:val="both"/>
                    <w:rPr>
                      <w:rFonts w:ascii="Arial Narrow" w:hAnsi="Arial Narrow"/>
                      <w:w w:val="105"/>
                      <w:sz w:val="20"/>
                      <w:szCs w:val="20"/>
                      <w:lang w:val="es-CO"/>
                    </w:rPr>
                  </w:pPr>
                  <w:r>
                    <w:rPr>
                      <w:rFonts w:ascii="Arial Narrow" w:hAnsi="Arial Narrow"/>
                      <w:w w:val="105"/>
                      <w:sz w:val="20"/>
                      <w:szCs w:val="20"/>
                      <w:lang w:val="es-CO"/>
                    </w:rPr>
                    <w:lastRenderedPageBreak/>
                    <w:t>Contratistas</w:t>
                  </w:r>
                </w:p>
              </w:tc>
              <w:tc>
                <w:tcPr>
                  <w:tcW w:w="992"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tcPr>
                <w:p w14:paraId="1AE4E1B2" w14:textId="24CC58EF" w:rsidR="0034431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47</w:t>
                  </w:r>
                </w:p>
              </w:tc>
              <w:tc>
                <w:tcPr>
                  <w:tcW w:w="1418"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tcPr>
                <w:p w14:paraId="44E68892" w14:textId="2C278DE0" w:rsidR="0034431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17%</w:t>
                  </w:r>
                </w:p>
              </w:tc>
              <w:tc>
                <w:tcPr>
                  <w:tcW w:w="1597"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tcPr>
                <w:p w14:paraId="51AC854E" w14:textId="0BE8951B" w:rsidR="00344317" w:rsidRDefault="00344317" w:rsidP="003A4536">
                  <w:pPr>
                    <w:jc w:val="center"/>
                    <w:rPr>
                      <w:rFonts w:ascii="Arial Narrow" w:hAnsi="Arial Narrow"/>
                      <w:w w:val="105"/>
                      <w:sz w:val="20"/>
                      <w:szCs w:val="20"/>
                      <w:lang w:val="es-CO"/>
                    </w:rPr>
                  </w:pPr>
                  <w:r>
                    <w:rPr>
                      <w:rFonts w:ascii="Arial Narrow" w:hAnsi="Arial Narrow"/>
                      <w:w w:val="105"/>
                      <w:sz w:val="20"/>
                      <w:szCs w:val="20"/>
                      <w:lang w:val="es-CO"/>
                    </w:rPr>
                    <w:t>29 contratistas</w:t>
                  </w:r>
                </w:p>
              </w:tc>
            </w:tr>
          </w:tbl>
          <w:p w14:paraId="0B74FAE5" w14:textId="39355FEA" w:rsidR="005F04C7" w:rsidRPr="00B449A4" w:rsidRDefault="005F04C7" w:rsidP="005F04C7">
            <w:pPr>
              <w:ind w:left="708"/>
              <w:jc w:val="both"/>
              <w:rPr>
                <w:rFonts w:ascii="Helvetica" w:hAnsi="Helvetica"/>
                <w:w w:val="105"/>
              </w:rPr>
            </w:pPr>
          </w:p>
        </w:tc>
      </w:tr>
    </w:tbl>
    <w:p w14:paraId="016C0C9B" w14:textId="268657D1" w:rsidR="005F04C7" w:rsidRDefault="005F04C7" w:rsidP="00A655FB">
      <w:pPr>
        <w:jc w:val="both"/>
        <w:rPr>
          <w:rFonts w:ascii="Helvetica" w:hAnsi="Helvetica" w:cs="Arial"/>
          <w:color w:val="C45911" w:themeColor="accent2" w:themeShade="BF"/>
        </w:rPr>
      </w:pPr>
    </w:p>
    <w:p w14:paraId="0AE3A14E" w14:textId="59AFDF89" w:rsidR="005F04C7" w:rsidRDefault="005F04C7" w:rsidP="00A655FB">
      <w:pPr>
        <w:jc w:val="both"/>
        <w:rPr>
          <w:rFonts w:ascii="Helvetica" w:hAnsi="Helvetica" w:cs="Arial"/>
          <w:color w:val="C45911" w:themeColor="accent2" w:themeShade="BF"/>
        </w:rPr>
      </w:pPr>
    </w:p>
    <w:p w14:paraId="4B1F7F6F" w14:textId="1268980C" w:rsidR="005F04C7" w:rsidRDefault="005F04C7" w:rsidP="00A655FB">
      <w:pPr>
        <w:jc w:val="both"/>
        <w:rPr>
          <w:rFonts w:ascii="Helvetica" w:hAnsi="Helvetica" w:cs="Arial"/>
          <w:color w:val="C45911" w:themeColor="accent2" w:themeShade="BF"/>
        </w:rPr>
      </w:pPr>
    </w:p>
    <w:p w14:paraId="519DCC37" w14:textId="77777777" w:rsidR="005F04C7" w:rsidRDefault="005F04C7" w:rsidP="00A655FB">
      <w:pPr>
        <w:jc w:val="both"/>
        <w:rPr>
          <w:rFonts w:ascii="Helvetica" w:hAnsi="Helvetica" w:cs="Arial"/>
          <w:color w:val="C45911" w:themeColor="accent2" w:themeShade="BF"/>
        </w:rPr>
      </w:pPr>
    </w:p>
    <w:p w14:paraId="462D4503" w14:textId="096F8B0E" w:rsidR="005F04C7" w:rsidRDefault="003D6FA9" w:rsidP="00A655FB">
      <w:pPr>
        <w:jc w:val="both"/>
        <w:rPr>
          <w:rFonts w:ascii="Helvetica" w:hAnsi="Helvetica" w:cs="Arial"/>
          <w:color w:val="3B3838" w:themeColor="background2" w:themeShade="40"/>
        </w:rPr>
      </w:pPr>
      <w:r>
        <w:rPr>
          <w:rFonts w:ascii="Helvetica" w:hAnsi="Helvetica" w:cs="Arial"/>
          <w:b/>
          <w:color w:val="C45911" w:themeColor="accent2" w:themeShade="BF"/>
        </w:rPr>
        <w:t>4</w:t>
      </w:r>
      <w:r w:rsidR="005F04C7" w:rsidRPr="005F04C7">
        <w:rPr>
          <w:rFonts w:ascii="Helvetica" w:hAnsi="Helvetica" w:cs="Arial"/>
          <w:b/>
          <w:color w:val="C45911" w:themeColor="accent2" w:themeShade="BF"/>
        </w:rPr>
        <w:t>.</w:t>
      </w:r>
      <w:r w:rsidR="005F04C7">
        <w:rPr>
          <w:rFonts w:ascii="Helvetica" w:hAnsi="Helvetica" w:cs="Arial"/>
          <w:color w:val="C45911" w:themeColor="accent2" w:themeShade="BF"/>
        </w:rPr>
        <w:t xml:space="preserve"> </w:t>
      </w:r>
      <w:r w:rsidRPr="003D6FA9">
        <w:rPr>
          <w:rFonts w:ascii="Helvetica" w:hAnsi="Helvetica" w:cs="Arial"/>
          <w:color w:val="3B3838" w:themeColor="background2" w:themeShade="40"/>
        </w:rPr>
        <w:t>Una vez determinada la distribución por nivel jerárquico con el número personas a encuestar, será necesario seleccionar a las servidoras y servidores de la base de datos general (planta y contratistas) a quienes se enviará el instrumento para su diligenciamiento.</w:t>
      </w:r>
    </w:p>
    <w:p w14:paraId="17364904" w14:textId="189BE962" w:rsidR="003D6FA9" w:rsidRDefault="003D6FA9" w:rsidP="00A655FB">
      <w:pPr>
        <w:jc w:val="both"/>
        <w:rPr>
          <w:rFonts w:ascii="Helvetica" w:hAnsi="Helvetica" w:cs="Arial"/>
          <w:color w:val="3B3838" w:themeColor="background2" w:themeShade="40"/>
        </w:rPr>
      </w:pPr>
    </w:p>
    <w:p w14:paraId="305520A8" w14:textId="20D5E44E" w:rsidR="003D6FA9" w:rsidRDefault="003D6FA9" w:rsidP="00A655FB">
      <w:pPr>
        <w:jc w:val="both"/>
        <w:rPr>
          <w:rFonts w:ascii="Helvetica" w:hAnsi="Helvetica" w:cs="Arial"/>
          <w:color w:val="3B3838" w:themeColor="background2" w:themeShade="40"/>
        </w:rPr>
      </w:pPr>
      <w:r>
        <w:rPr>
          <w:rFonts w:ascii="Helvetica" w:hAnsi="Helvetica" w:cs="Arial"/>
          <w:color w:val="3B3838" w:themeColor="background2" w:themeShade="40"/>
        </w:rPr>
        <w:t>Para este efecto, tenga en cuenta lo siguiente:</w:t>
      </w:r>
    </w:p>
    <w:p w14:paraId="48A43676" w14:textId="5ECA3A90" w:rsidR="003D6FA9" w:rsidRDefault="003D6FA9" w:rsidP="00A655FB">
      <w:pPr>
        <w:jc w:val="both"/>
        <w:rPr>
          <w:rFonts w:ascii="Helvetica" w:hAnsi="Helvetica" w:cs="Arial"/>
          <w:color w:val="3B3838" w:themeColor="background2" w:themeShade="40"/>
        </w:rPr>
      </w:pPr>
    </w:p>
    <w:p w14:paraId="668A5EFF" w14:textId="22285077" w:rsidR="005F04C7" w:rsidRDefault="003D6FA9" w:rsidP="00A655FB">
      <w:pPr>
        <w:jc w:val="both"/>
        <w:rPr>
          <w:rFonts w:ascii="Helvetica" w:hAnsi="Helvetica" w:cs="Arial"/>
          <w:color w:val="3B3838" w:themeColor="background2" w:themeShade="40"/>
        </w:rPr>
      </w:pPr>
      <w:r>
        <w:rPr>
          <w:rFonts w:ascii="Helvetica" w:hAnsi="Helvetica" w:cs="Arial"/>
          <w:noProof/>
          <w:color w:val="3B3838" w:themeColor="background2" w:themeShade="40"/>
          <w:lang w:val="es-CO" w:eastAsia="es-CO"/>
        </w:rPr>
        <w:drawing>
          <wp:inline distT="0" distB="0" distL="0" distR="0" wp14:anchorId="0B23A4DC" wp14:editId="7FF31882">
            <wp:extent cx="3539227" cy="2508148"/>
            <wp:effectExtent l="0" t="0" r="4445" b="0"/>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8269" cy="2521643"/>
                    </a:xfrm>
                    <a:prstGeom prst="rect">
                      <a:avLst/>
                    </a:prstGeom>
                    <a:noFill/>
                  </pic:spPr>
                </pic:pic>
              </a:graphicData>
            </a:graphic>
          </wp:inline>
        </w:drawing>
      </w:r>
    </w:p>
    <w:p w14:paraId="10718E99" w14:textId="2DA6FB59" w:rsidR="00A655FB" w:rsidRPr="00A655FB" w:rsidRDefault="003D6FA9" w:rsidP="1E3C4B22">
      <w:pPr>
        <w:jc w:val="both"/>
        <w:rPr>
          <w:rFonts w:ascii="Helvetica" w:hAnsi="Helvetica" w:cs="Arial"/>
          <w:color w:val="3B3838" w:themeColor="background2" w:themeShade="40"/>
          <w:lang w:val="es-ES"/>
        </w:rPr>
      </w:pPr>
      <w:r w:rsidRPr="1E3C4B22">
        <w:rPr>
          <w:rFonts w:ascii="Helvetica" w:hAnsi="Helvetica" w:cs="Arial"/>
          <w:b/>
          <w:bCs/>
          <w:color w:val="C45911" w:themeColor="accent2" w:themeShade="BF"/>
          <w:lang w:val="es-ES"/>
        </w:rPr>
        <w:t>5.</w:t>
      </w:r>
      <w:r w:rsidRPr="1E3C4B22">
        <w:rPr>
          <w:rFonts w:ascii="Helvetica" w:hAnsi="Helvetica" w:cs="Arial"/>
          <w:color w:val="C45911" w:themeColor="accent2" w:themeShade="BF"/>
          <w:lang w:val="es-ES"/>
        </w:rPr>
        <w:t xml:space="preserve"> </w:t>
      </w:r>
      <w:r w:rsidRPr="1E3C4B22">
        <w:rPr>
          <w:rFonts w:ascii="Helvetica" w:hAnsi="Helvetica" w:cs="Arial"/>
          <w:color w:val="3B3838" w:themeColor="background2" w:themeShade="40"/>
          <w:lang w:val="es-ES"/>
        </w:rPr>
        <w:t xml:space="preserve">Utilizando las preguntas definidas que ubican en la hoja 1 </w:t>
      </w:r>
      <w:r w:rsidR="009E1435" w:rsidRPr="1E3C4B22">
        <w:rPr>
          <w:rFonts w:ascii="Helvetica" w:hAnsi="Helvetica" w:cs="Arial"/>
          <w:i/>
          <w:iCs/>
          <w:color w:val="3B3838" w:themeColor="background2" w:themeShade="40"/>
          <w:lang w:val="es-ES"/>
        </w:rPr>
        <w:t>(preguntas para la encuesta)</w:t>
      </w:r>
      <w:r w:rsidRPr="1E3C4B22">
        <w:rPr>
          <w:rFonts w:ascii="Helvetica" w:hAnsi="Helvetica" w:cs="Arial"/>
          <w:color w:val="3B3838" w:themeColor="background2" w:themeShade="40"/>
          <w:lang w:val="es-ES"/>
        </w:rPr>
        <w:t xml:space="preserve"> </w:t>
      </w:r>
      <w:r w:rsidR="009E1435" w:rsidRPr="1E3C4B22">
        <w:rPr>
          <w:rFonts w:ascii="Helvetica" w:hAnsi="Helvetica" w:cs="Arial"/>
          <w:color w:val="3B3838" w:themeColor="background2" w:themeShade="40"/>
          <w:lang w:val="es-ES"/>
        </w:rPr>
        <w:t xml:space="preserve">del archivo </w:t>
      </w:r>
      <w:r w:rsidRPr="1E3C4B22">
        <w:rPr>
          <w:rFonts w:ascii="Helvetica" w:hAnsi="Helvetica" w:cs="Arial"/>
          <w:i/>
          <w:iCs/>
          <w:color w:val="3B3838" w:themeColor="background2" w:themeShade="40"/>
          <w:lang w:val="es-ES"/>
        </w:rPr>
        <w:t>Test_percepción_integridad</w:t>
      </w:r>
      <w:r w:rsidRPr="1E3C4B22">
        <w:rPr>
          <w:rFonts w:ascii="Helvetica" w:hAnsi="Helvetica" w:cs="Arial"/>
          <w:color w:val="3B3838" w:themeColor="background2" w:themeShade="40"/>
          <w:lang w:val="es-ES"/>
        </w:rPr>
        <w:t xml:space="preserve">, </w:t>
      </w:r>
      <w:r w:rsidR="00A655FB" w:rsidRPr="1E3C4B22">
        <w:rPr>
          <w:rFonts w:ascii="Helvetica" w:hAnsi="Helvetica" w:cs="Arial"/>
          <w:color w:val="3B3838" w:themeColor="background2" w:themeShade="40"/>
          <w:lang w:val="es-ES"/>
        </w:rPr>
        <w:t xml:space="preserve">la entidad debe crear una encuesta de </w:t>
      </w:r>
      <w:r w:rsidR="00A655FB" w:rsidRPr="1E3C4B22">
        <w:rPr>
          <w:rFonts w:ascii="Helvetica" w:hAnsi="Helvetica" w:cs="Arial"/>
          <w:i/>
          <w:iCs/>
          <w:color w:val="3B3838" w:themeColor="background2" w:themeShade="40"/>
          <w:lang w:val="es-ES"/>
        </w:rPr>
        <w:t>Google – forms</w:t>
      </w:r>
      <w:r w:rsidR="00A655FB" w:rsidRPr="1E3C4B22">
        <w:rPr>
          <w:rFonts w:ascii="Helvetica" w:hAnsi="Helvetica" w:cs="Arial"/>
          <w:color w:val="3B3838" w:themeColor="background2" w:themeShade="40"/>
          <w:lang w:val="es-ES"/>
        </w:rPr>
        <w:t xml:space="preserve">, si la entidad cuenta con </w:t>
      </w:r>
      <w:r w:rsidR="009E1435" w:rsidRPr="1E3C4B22">
        <w:rPr>
          <w:rFonts w:ascii="Helvetica" w:hAnsi="Helvetica" w:cs="Arial"/>
          <w:color w:val="3B3838" w:themeColor="background2" w:themeShade="40"/>
          <w:lang w:val="es-ES"/>
        </w:rPr>
        <w:t>esta</w:t>
      </w:r>
      <w:r w:rsidR="00A655FB" w:rsidRPr="1E3C4B22">
        <w:rPr>
          <w:rFonts w:ascii="Helvetica" w:hAnsi="Helvetica" w:cs="Arial"/>
          <w:color w:val="3B3838" w:themeColor="background2" w:themeShade="40"/>
          <w:lang w:val="es-ES"/>
        </w:rPr>
        <w:t xml:space="preserve"> posibilidad tecnológica, de lo contrario, también se puede realizar la encuesta en forma física. </w:t>
      </w:r>
      <w:r w:rsidR="009E1435" w:rsidRPr="1E3C4B22">
        <w:rPr>
          <w:rFonts w:ascii="Helvetica" w:hAnsi="Helvetica" w:cs="Arial"/>
          <w:color w:val="3B3838" w:themeColor="background2" w:themeShade="40"/>
          <w:lang w:val="es-ES"/>
        </w:rPr>
        <w:t xml:space="preserve">Para facilitar este ejercicio será viable utilizar el siguiente link que ya cuenta con la estructura completa de preguntas de la encuesta: </w:t>
      </w:r>
      <w:hyperlink r:id="rId10">
        <w:r w:rsidR="009E1435" w:rsidRPr="1E3C4B22">
          <w:rPr>
            <w:rStyle w:val="Hipervnculo"/>
            <w:rFonts w:ascii="Helvetica" w:hAnsi="Helvetica" w:cs="Arial"/>
            <w:lang w:val="es-ES"/>
          </w:rPr>
          <w:t>https://forms.office.com/Pages/ShareFormPage.aspx?id=wqoDVRV6r0a1ICpnWtHfFoiI_EuBmQJHkGvf4Cd3Q75UMzFTOVBKVTJGUjk0MFM1UFc2NkRTQjJHNy4u&amp;sharetoken=QpZ02qPctwm1kgKWGZxA</w:t>
        </w:r>
      </w:hyperlink>
      <w:r w:rsidR="009E1435" w:rsidRPr="1E3C4B22">
        <w:rPr>
          <w:rFonts w:ascii="Helvetica" w:hAnsi="Helvetica" w:cs="Arial"/>
          <w:color w:val="3B3838" w:themeColor="background2" w:themeShade="40"/>
          <w:lang w:val="es-ES"/>
        </w:rPr>
        <w:t>, el cual se podrá duplicar para la aplicación en cada entidad.</w:t>
      </w:r>
    </w:p>
    <w:p w14:paraId="29A3756F" w14:textId="77777777" w:rsidR="00AE79D8" w:rsidRDefault="00AE79D8" w:rsidP="00A655FB">
      <w:pPr>
        <w:jc w:val="both"/>
        <w:rPr>
          <w:rFonts w:ascii="Helvetica" w:hAnsi="Helvetica" w:cs="Arial"/>
          <w:color w:val="3B3838" w:themeColor="background2" w:themeShade="40"/>
        </w:rPr>
      </w:pPr>
    </w:p>
    <w:p w14:paraId="31FB71F1" w14:textId="70F8194D" w:rsidR="00783F5A" w:rsidRPr="00A655FB" w:rsidRDefault="00AE79D8" w:rsidP="1E3C4B22">
      <w:pPr>
        <w:jc w:val="both"/>
        <w:rPr>
          <w:rFonts w:ascii="Helvetica" w:hAnsi="Helvetica" w:cs="Arial"/>
          <w:color w:val="3B3838" w:themeColor="background2" w:themeShade="40"/>
          <w:lang w:val="es-ES"/>
        </w:rPr>
      </w:pPr>
      <w:r w:rsidRPr="1E3C4B22">
        <w:rPr>
          <w:rFonts w:ascii="Helvetica" w:hAnsi="Helvetica" w:cs="Arial"/>
          <w:b/>
          <w:bCs/>
          <w:color w:val="C45911" w:themeColor="accent2" w:themeShade="BF"/>
          <w:lang w:val="es-ES"/>
        </w:rPr>
        <w:lastRenderedPageBreak/>
        <w:t xml:space="preserve">5. </w:t>
      </w:r>
      <w:r w:rsidR="00A655FB" w:rsidRPr="1E3C4B22">
        <w:rPr>
          <w:rFonts w:ascii="Helvetica" w:hAnsi="Helvetica" w:cs="Arial"/>
          <w:color w:val="3B3838" w:themeColor="background2" w:themeShade="40"/>
          <w:lang w:val="es-ES"/>
        </w:rPr>
        <w:t>Si la encuesta se va a aplicar de forma virtual, se debe enviar el link a los servidores públicos y/o contratistas seleccionados, que van a participar de la encuesta</w:t>
      </w:r>
      <w:r w:rsidR="00B327B0" w:rsidRPr="1E3C4B22">
        <w:rPr>
          <w:rFonts w:ascii="Helvetica" w:hAnsi="Helvetica" w:cs="Arial"/>
          <w:color w:val="3B3838" w:themeColor="background2" w:themeShade="40"/>
          <w:lang w:val="es-ES"/>
        </w:rPr>
        <w:t xml:space="preserve">. En caso que </w:t>
      </w:r>
      <w:r w:rsidR="00A655FB" w:rsidRPr="1E3C4B22">
        <w:rPr>
          <w:rFonts w:ascii="Helvetica" w:hAnsi="Helvetica" w:cs="Arial"/>
          <w:color w:val="3B3838" w:themeColor="background2" w:themeShade="40"/>
          <w:lang w:val="es-ES"/>
        </w:rPr>
        <w:t>la encuesta se va</w:t>
      </w:r>
      <w:r w:rsidR="00B327B0" w:rsidRPr="1E3C4B22">
        <w:rPr>
          <w:rFonts w:ascii="Helvetica" w:hAnsi="Helvetica" w:cs="Arial"/>
          <w:color w:val="3B3838" w:themeColor="background2" w:themeShade="40"/>
          <w:lang w:val="es-ES"/>
        </w:rPr>
        <w:t>ya</w:t>
      </w:r>
      <w:r w:rsidR="00A655FB" w:rsidRPr="1E3C4B22">
        <w:rPr>
          <w:rFonts w:ascii="Helvetica" w:hAnsi="Helvetica" w:cs="Arial"/>
          <w:color w:val="3B3838" w:themeColor="background2" w:themeShade="40"/>
          <w:lang w:val="es-ES"/>
        </w:rPr>
        <w:t xml:space="preserve"> a aplicar en forma física, es importante, disponer de un lugar adecuado donde se puedan diligenciar la encuesta con calma</w:t>
      </w:r>
      <w:r w:rsidR="00B327B0" w:rsidRPr="1E3C4B22">
        <w:rPr>
          <w:rFonts w:ascii="Helvetica" w:hAnsi="Helvetica" w:cs="Arial"/>
          <w:color w:val="3B3838" w:themeColor="background2" w:themeShade="40"/>
          <w:lang w:val="es-ES"/>
        </w:rPr>
        <w:t>.</w:t>
      </w:r>
      <w:r w:rsidR="00783F5A" w:rsidRPr="1E3C4B22">
        <w:rPr>
          <w:rFonts w:ascii="Helvetica" w:hAnsi="Helvetica" w:cs="Arial"/>
          <w:color w:val="3B3838" w:themeColor="background2" w:themeShade="40"/>
          <w:lang w:val="es-ES"/>
        </w:rPr>
        <w:t xml:space="preserve"> El ejercicio de aplicación no debe superar los 15 o 20 minutos, máximo, con el fin de mantener la atención de las personas.</w:t>
      </w:r>
    </w:p>
    <w:p w14:paraId="73663ACA" w14:textId="3E56B85E" w:rsidR="00A655FB" w:rsidRDefault="00A655FB" w:rsidP="00A655FB">
      <w:pPr>
        <w:jc w:val="both"/>
        <w:rPr>
          <w:rFonts w:ascii="Helvetica" w:hAnsi="Helvetica" w:cs="Arial"/>
          <w:color w:val="3B3838" w:themeColor="background2" w:themeShade="40"/>
        </w:rPr>
      </w:pPr>
    </w:p>
    <w:p w14:paraId="1FEBD208" w14:textId="77777777" w:rsidR="00B327B0" w:rsidRPr="00A655FB" w:rsidRDefault="00B327B0" w:rsidP="00A655FB">
      <w:pPr>
        <w:jc w:val="both"/>
        <w:rPr>
          <w:rFonts w:ascii="Helvetica" w:hAnsi="Helvetica" w:cs="Arial"/>
          <w:color w:val="3B3838" w:themeColor="background2" w:themeShade="40"/>
        </w:rPr>
      </w:pPr>
    </w:p>
    <w:p w14:paraId="33EA4800" w14:textId="0025E9BA" w:rsidR="00A655FB" w:rsidRDefault="00783F5A" w:rsidP="1E3C4B22">
      <w:pPr>
        <w:jc w:val="both"/>
        <w:rPr>
          <w:rFonts w:ascii="Helvetica" w:hAnsi="Helvetica" w:cs="Arial"/>
          <w:color w:val="3B3838" w:themeColor="background2" w:themeShade="40"/>
          <w:lang w:val="es-ES"/>
        </w:rPr>
      </w:pPr>
      <w:r w:rsidRPr="1E3C4B22">
        <w:rPr>
          <w:rFonts w:ascii="Helvetica" w:hAnsi="Helvetica" w:cs="Arial"/>
          <w:b/>
          <w:bCs/>
          <w:color w:val="C45911" w:themeColor="accent2" w:themeShade="BF"/>
          <w:lang w:val="es-ES"/>
        </w:rPr>
        <w:t>6.</w:t>
      </w:r>
      <w:r w:rsidRPr="1E3C4B22">
        <w:rPr>
          <w:rFonts w:ascii="Helvetica" w:hAnsi="Helvetica" w:cs="Arial"/>
          <w:color w:val="3B3838" w:themeColor="background2" w:themeShade="40"/>
          <w:lang w:val="es-ES"/>
        </w:rPr>
        <w:t xml:space="preserve"> Bien</w:t>
      </w:r>
      <w:r w:rsidR="00A655FB" w:rsidRPr="1E3C4B22">
        <w:rPr>
          <w:rFonts w:ascii="Helvetica" w:hAnsi="Helvetica" w:cs="Arial"/>
          <w:color w:val="3B3838" w:themeColor="background2" w:themeShade="40"/>
          <w:lang w:val="es-ES"/>
        </w:rPr>
        <w:t xml:space="preserve"> sea que la encuesta se aplique en forma física o virtual, se debe recordar que las respuestas serán anónimas, y se aplicará la política de tratamiento de datos, por lo tanto, ninguna de las dos modalidades debe contener la opción de escribir el nombre, documento de identidad o el correo electrónico</w:t>
      </w:r>
      <w:r w:rsidRPr="1E3C4B22">
        <w:rPr>
          <w:rFonts w:ascii="Helvetica" w:hAnsi="Helvetica" w:cs="Arial"/>
          <w:color w:val="3B3838" w:themeColor="background2" w:themeShade="40"/>
          <w:lang w:val="es-ES"/>
        </w:rPr>
        <w:t>, con el fin de facilitar su diligenciamiento con una mayor sinceridad.</w:t>
      </w:r>
    </w:p>
    <w:p w14:paraId="7295CBCC" w14:textId="77777777" w:rsidR="00783F5A" w:rsidRPr="00A655FB" w:rsidRDefault="00783F5A" w:rsidP="00A655FB">
      <w:pPr>
        <w:jc w:val="both"/>
        <w:rPr>
          <w:rFonts w:ascii="Helvetica" w:hAnsi="Helvetica" w:cs="Arial"/>
          <w:color w:val="3B3838" w:themeColor="background2" w:themeShade="40"/>
        </w:rPr>
      </w:pPr>
    </w:p>
    <w:p w14:paraId="3F28F240" w14:textId="3B8FF45D" w:rsidR="005D60D2" w:rsidRDefault="00275AEB" w:rsidP="1E3C4B22">
      <w:pPr>
        <w:jc w:val="both"/>
        <w:rPr>
          <w:rFonts w:ascii="Helvetica" w:hAnsi="Helvetica" w:cs="Arial"/>
          <w:color w:val="3B3838" w:themeColor="background2" w:themeShade="40"/>
          <w:lang w:val="es-ES"/>
        </w:rPr>
      </w:pPr>
      <w:r w:rsidRPr="1E3C4B22">
        <w:rPr>
          <w:rFonts w:ascii="Helvetica" w:hAnsi="Helvetica" w:cs="Arial"/>
          <w:b/>
          <w:bCs/>
          <w:color w:val="C45911" w:themeColor="accent2" w:themeShade="BF"/>
          <w:lang w:val="es-ES"/>
        </w:rPr>
        <w:t>7.</w:t>
      </w:r>
      <w:r w:rsidRPr="1E3C4B22">
        <w:rPr>
          <w:rFonts w:ascii="Helvetica" w:hAnsi="Helvetica" w:cs="Arial"/>
          <w:color w:val="C45911" w:themeColor="accent2" w:themeShade="BF"/>
          <w:lang w:val="es-ES"/>
        </w:rPr>
        <w:t xml:space="preserve"> </w:t>
      </w:r>
      <w:r w:rsidR="005D60D2" w:rsidRPr="1E3C4B22">
        <w:rPr>
          <w:rFonts w:ascii="Helvetica" w:hAnsi="Helvetica" w:cs="Arial"/>
          <w:color w:val="3B3838" w:themeColor="background2" w:themeShade="40"/>
          <w:lang w:val="es-ES"/>
        </w:rPr>
        <w:t>Se debe procurar que se recolecten la totalidad de las encuestas, de acuerdo con muestra definida, esto con el fin de garantizar que se cuente con la representatividad necesaria para poder llegar a conclusiones sobre la apropiación de los valores del Código de Integridad que tienen sustento en el análisis sobre las respuestas de las personas seleccionadas a partir de una muestra representativa y que permitirán generalizar tales resultados al universo general.</w:t>
      </w:r>
    </w:p>
    <w:p w14:paraId="1C9E7A71" w14:textId="06CC05B0" w:rsidR="005D60D2" w:rsidRDefault="005D60D2" w:rsidP="00A655FB">
      <w:pPr>
        <w:jc w:val="both"/>
        <w:rPr>
          <w:rFonts w:ascii="Helvetica" w:hAnsi="Helvetica" w:cs="Arial"/>
          <w:color w:val="3B3838" w:themeColor="background2" w:themeShade="40"/>
        </w:rPr>
      </w:pPr>
    </w:p>
    <w:p w14:paraId="5C02F319" w14:textId="4A775628" w:rsidR="005D60D2" w:rsidRDefault="005D60D2" w:rsidP="00A655FB">
      <w:pPr>
        <w:jc w:val="both"/>
        <w:rPr>
          <w:rFonts w:ascii="Helvetica" w:hAnsi="Helvetica" w:cs="Arial"/>
          <w:color w:val="3B3838" w:themeColor="background2" w:themeShade="40"/>
        </w:rPr>
      </w:pPr>
      <w:r w:rsidRPr="005D60D2">
        <w:rPr>
          <w:rFonts w:ascii="Helvetica" w:hAnsi="Helvetica" w:cs="Arial"/>
          <w:b/>
          <w:color w:val="C45911" w:themeColor="accent2" w:themeShade="BF"/>
        </w:rPr>
        <w:t>8.</w:t>
      </w:r>
      <w:r w:rsidRPr="005D60D2">
        <w:rPr>
          <w:rFonts w:ascii="Helvetica" w:hAnsi="Helvetica" w:cs="Arial"/>
          <w:color w:val="C45911" w:themeColor="accent2" w:themeShade="BF"/>
        </w:rPr>
        <w:t xml:space="preserve"> </w:t>
      </w:r>
      <w:r>
        <w:rPr>
          <w:rFonts w:ascii="Helvetica" w:hAnsi="Helvetica" w:cs="Arial"/>
          <w:color w:val="3B3838" w:themeColor="background2" w:themeShade="40"/>
        </w:rPr>
        <w:t>Una vez se cuente con la información recolectada, se procede a su consolidación</w:t>
      </w:r>
      <w:r w:rsidR="001C4BD2">
        <w:rPr>
          <w:rFonts w:ascii="Helvetica" w:hAnsi="Helvetica" w:cs="Arial"/>
          <w:color w:val="3B3838" w:themeColor="background2" w:themeShade="40"/>
        </w:rPr>
        <w:t xml:space="preserve"> y procesamiento. Para este efecto, tenga en cuenta:</w:t>
      </w:r>
    </w:p>
    <w:p w14:paraId="2ABFA5E3" w14:textId="77777777" w:rsidR="005D60D2" w:rsidRDefault="005D60D2" w:rsidP="00A655FB">
      <w:pPr>
        <w:jc w:val="both"/>
        <w:rPr>
          <w:rFonts w:ascii="Helvetica" w:hAnsi="Helvetica" w:cs="Arial"/>
          <w:color w:val="3B3838" w:themeColor="background2" w:themeShade="40"/>
        </w:rPr>
      </w:pPr>
    </w:p>
    <w:p w14:paraId="667598EE" w14:textId="5CD053A1" w:rsidR="00A655FB" w:rsidRDefault="00A655FB" w:rsidP="1E3C4B22">
      <w:pPr>
        <w:pStyle w:val="Prrafodelista"/>
        <w:numPr>
          <w:ilvl w:val="0"/>
          <w:numId w:val="11"/>
        </w:numPr>
        <w:jc w:val="both"/>
        <w:rPr>
          <w:rFonts w:ascii="Helvetica" w:hAnsi="Helvetica" w:cs="Arial"/>
          <w:color w:val="3B3838" w:themeColor="background2" w:themeShade="40"/>
          <w:lang w:val="es-ES"/>
        </w:rPr>
      </w:pPr>
      <w:r w:rsidRPr="1E3C4B22">
        <w:rPr>
          <w:rFonts w:ascii="Helvetica" w:hAnsi="Helvetica" w:cs="Arial"/>
          <w:color w:val="3B3838" w:themeColor="background2" w:themeShade="40"/>
          <w:lang w:val="es-ES"/>
        </w:rPr>
        <w:t>Asign</w:t>
      </w:r>
      <w:r w:rsidR="001C4BD2" w:rsidRPr="1E3C4B22">
        <w:rPr>
          <w:rFonts w:ascii="Helvetica" w:hAnsi="Helvetica" w:cs="Arial"/>
          <w:color w:val="3B3838" w:themeColor="background2" w:themeShade="40"/>
          <w:lang w:val="es-ES"/>
        </w:rPr>
        <w:t>e</w:t>
      </w:r>
      <w:r w:rsidRPr="1E3C4B22">
        <w:rPr>
          <w:rFonts w:ascii="Helvetica" w:hAnsi="Helvetica" w:cs="Arial"/>
          <w:color w:val="3B3838" w:themeColor="background2" w:themeShade="40"/>
          <w:lang w:val="es-ES"/>
        </w:rPr>
        <w:t xml:space="preserve"> un responsable para el procesamiento de la información</w:t>
      </w:r>
      <w:r w:rsidR="001C4BD2" w:rsidRPr="1E3C4B22">
        <w:rPr>
          <w:rFonts w:ascii="Helvetica" w:hAnsi="Helvetica" w:cs="Arial"/>
          <w:color w:val="3B3838" w:themeColor="background2" w:themeShade="40"/>
          <w:lang w:val="es-ES"/>
        </w:rPr>
        <w:t xml:space="preserve">, quien se recomienda sea una persona con conocimientos en Excel que le facilite el uso de los archivos que se descargan de la aplicación </w:t>
      </w:r>
      <w:r w:rsidR="001C4BD2" w:rsidRPr="1E3C4B22">
        <w:rPr>
          <w:rFonts w:ascii="Helvetica" w:hAnsi="Helvetica" w:cs="Arial"/>
          <w:i/>
          <w:iCs/>
          <w:color w:val="3B3838" w:themeColor="background2" w:themeShade="40"/>
          <w:lang w:val="es-ES"/>
        </w:rPr>
        <w:t>Google Forms</w:t>
      </w:r>
      <w:r w:rsidR="001C4BD2" w:rsidRPr="1E3C4B22">
        <w:rPr>
          <w:rFonts w:ascii="Helvetica" w:hAnsi="Helvetica" w:cs="Arial"/>
          <w:color w:val="3B3838" w:themeColor="background2" w:themeShade="40"/>
          <w:lang w:val="es-ES"/>
        </w:rPr>
        <w:t>,</w:t>
      </w:r>
      <w:r w:rsidR="001C4BD2" w:rsidRPr="1E3C4B22">
        <w:rPr>
          <w:rFonts w:ascii="Helvetica" w:hAnsi="Helvetica" w:cs="Arial"/>
          <w:i/>
          <w:iCs/>
          <w:color w:val="3B3838" w:themeColor="background2" w:themeShade="40"/>
          <w:lang w:val="es-ES"/>
        </w:rPr>
        <w:t xml:space="preserve"> </w:t>
      </w:r>
      <w:r w:rsidR="001C4BD2" w:rsidRPr="1E3C4B22">
        <w:rPr>
          <w:rFonts w:ascii="Helvetica" w:hAnsi="Helvetica" w:cs="Arial"/>
          <w:color w:val="3B3838" w:themeColor="background2" w:themeShade="40"/>
          <w:lang w:val="es-ES"/>
        </w:rPr>
        <w:t>a los archivos de tabulación y análisis de la encuesta.</w:t>
      </w:r>
    </w:p>
    <w:p w14:paraId="040834E6" w14:textId="58CDBCCE" w:rsidR="001C4BD2" w:rsidRDefault="001C4BD2" w:rsidP="1E3C4B22">
      <w:pPr>
        <w:pStyle w:val="Prrafodelista"/>
        <w:numPr>
          <w:ilvl w:val="0"/>
          <w:numId w:val="11"/>
        </w:numPr>
        <w:jc w:val="both"/>
        <w:rPr>
          <w:rFonts w:ascii="Helvetica" w:hAnsi="Helvetica" w:cs="Arial"/>
          <w:color w:val="3B3838" w:themeColor="background2" w:themeShade="40"/>
          <w:lang w:val="es-ES"/>
        </w:rPr>
      </w:pPr>
      <w:r w:rsidRPr="1E3C4B22">
        <w:rPr>
          <w:rFonts w:ascii="Helvetica" w:hAnsi="Helvetica" w:cs="Arial"/>
          <w:color w:val="3B3838" w:themeColor="background2" w:themeShade="40"/>
          <w:lang w:val="es-ES"/>
        </w:rPr>
        <w:t xml:space="preserve">Desde la aplicación </w:t>
      </w:r>
      <w:r w:rsidRPr="1E3C4B22">
        <w:rPr>
          <w:rFonts w:ascii="Helvetica" w:hAnsi="Helvetica" w:cs="Arial"/>
          <w:i/>
          <w:iCs/>
          <w:color w:val="3B3838" w:themeColor="background2" w:themeShade="40"/>
          <w:lang w:val="es-ES"/>
        </w:rPr>
        <w:t>Google Forms</w:t>
      </w:r>
      <w:r w:rsidRPr="1E3C4B22">
        <w:rPr>
          <w:rFonts w:ascii="Helvetica" w:hAnsi="Helvetica" w:cs="Arial"/>
          <w:color w:val="3B3838" w:themeColor="background2" w:themeShade="40"/>
          <w:lang w:val="es-ES"/>
        </w:rPr>
        <w:t xml:space="preserve"> descargue las respuestas recibidas que podrá ubicar en la parte superior izquierda, luego al lado derecho descargue la información en formato Excel, como se muestra a continuación,:</w:t>
      </w:r>
    </w:p>
    <w:p w14:paraId="27CCEB4D" w14:textId="7799B707" w:rsidR="001C4BD2" w:rsidRDefault="001C4BD2" w:rsidP="001C4BD2">
      <w:pPr>
        <w:pStyle w:val="Prrafodelista"/>
        <w:jc w:val="both"/>
        <w:rPr>
          <w:rFonts w:ascii="Helvetica" w:hAnsi="Helvetica" w:cs="Arial"/>
          <w:color w:val="3B3838" w:themeColor="background2" w:themeShade="40"/>
        </w:rPr>
      </w:pPr>
      <w:r>
        <w:rPr>
          <w:rFonts w:ascii="Helvetica" w:hAnsi="Helvetica" w:cs="Arial"/>
          <w:noProof/>
          <w:color w:val="3B3838" w:themeColor="background2" w:themeShade="40"/>
          <w:lang w:val="es-CO" w:eastAsia="es-CO"/>
        </w:rPr>
        <mc:AlternateContent>
          <mc:Choice Requires="wps">
            <w:drawing>
              <wp:anchor distT="0" distB="0" distL="114300" distR="114300" simplePos="0" relativeHeight="251678720" behindDoc="0" locked="0" layoutInCell="1" allowOverlap="1" wp14:anchorId="1C46AFD0" wp14:editId="2AFE8F53">
                <wp:simplePos x="0" y="0"/>
                <wp:positionH relativeFrom="column">
                  <wp:posOffset>334976</wp:posOffset>
                </wp:positionH>
                <wp:positionV relativeFrom="paragraph">
                  <wp:posOffset>67006</wp:posOffset>
                </wp:positionV>
                <wp:extent cx="1359673" cy="405516"/>
                <wp:effectExtent l="0" t="0" r="12065" b="13970"/>
                <wp:wrapNone/>
                <wp:docPr id="45" name="Elipse 45"/>
                <wp:cNvGraphicFramePr/>
                <a:graphic xmlns:a="http://schemas.openxmlformats.org/drawingml/2006/main">
                  <a:graphicData uri="http://schemas.microsoft.com/office/word/2010/wordprocessingShape">
                    <wps:wsp>
                      <wps:cNvSpPr/>
                      <wps:spPr>
                        <a:xfrm>
                          <a:off x="0" y="0"/>
                          <a:ext cx="1359673" cy="405516"/>
                        </a:xfrm>
                        <a:prstGeom prst="ellipse">
                          <a:avLst/>
                        </a:prstGeom>
                        <a:noFill/>
                        <a:ln w="19050">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6="http://schemas.microsoft.com/office/drawing/2014/main" xmlns:a14="http://schemas.microsoft.com/office/drawing/2010/main" xmlns:pic="http://schemas.openxmlformats.org/drawingml/2006/picture"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id="Elipse 45" style="position:absolute;margin-left:26.4pt;margin-top:5.3pt;width:107.05pt;height:31.95pt;z-index:25167872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538135 [2409]" strokeweight="1.5pt" w14:anchorId="6CF2F5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">
                <v:stroke joinstyle="miter"/>
              </v:oval>
            </w:pict>
          </mc:Fallback>
        </mc:AlternateContent>
      </w:r>
    </w:p>
    <w:p w14:paraId="6BF02757" w14:textId="5F0F8B31" w:rsidR="001C4BD2" w:rsidRDefault="001C4BD2" w:rsidP="001C4BD2">
      <w:pPr>
        <w:pStyle w:val="Prrafodelista"/>
        <w:jc w:val="both"/>
        <w:rPr>
          <w:rFonts w:ascii="Helvetica" w:hAnsi="Helvetica" w:cs="Arial"/>
          <w:color w:val="3B3838" w:themeColor="background2" w:themeShade="40"/>
        </w:rPr>
      </w:pPr>
      <w:r>
        <w:rPr>
          <w:rFonts w:ascii="Helvetica" w:hAnsi="Helvetica" w:cs="Arial"/>
          <w:noProof/>
          <w:color w:val="3B3838" w:themeColor="background2" w:themeShade="40"/>
          <w:lang w:val="es-CO" w:eastAsia="es-CO"/>
        </w:rPr>
        <mc:AlternateContent>
          <mc:Choice Requires="wps">
            <w:drawing>
              <wp:anchor distT="0" distB="0" distL="114300" distR="114300" simplePos="0" relativeHeight="251680768" behindDoc="0" locked="0" layoutInCell="1" allowOverlap="1" wp14:anchorId="1795C941" wp14:editId="5B870571">
                <wp:simplePos x="0" y="0"/>
                <wp:positionH relativeFrom="column">
                  <wp:posOffset>4461924</wp:posOffset>
                </wp:positionH>
                <wp:positionV relativeFrom="paragraph">
                  <wp:posOffset>901948</wp:posOffset>
                </wp:positionV>
                <wp:extent cx="1470991" cy="405516"/>
                <wp:effectExtent l="0" t="0" r="15240" b="13970"/>
                <wp:wrapNone/>
                <wp:docPr id="46" name="Elipse 46"/>
                <wp:cNvGraphicFramePr/>
                <a:graphic xmlns:a="http://schemas.openxmlformats.org/drawingml/2006/main">
                  <a:graphicData uri="http://schemas.microsoft.com/office/word/2010/wordprocessingShape">
                    <wps:wsp>
                      <wps:cNvSpPr/>
                      <wps:spPr>
                        <a:xfrm>
                          <a:off x="0" y="0"/>
                          <a:ext cx="1470991" cy="405516"/>
                        </a:xfrm>
                        <a:prstGeom prst="ellipse">
                          <a:avLst/>
                        </a:prstGeom>
                        <a:noFill/>
                        <a:ln w="19050">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16="http://schemas.microsoft.com/office/drawing/2014/main" xmlns:a14="http://schemas.microsoft.com/office/drawing/2010/main" xmlns:pic="http://schemas.openxmlformats.org/drawingml/2006/picture"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id="Elipse 46" style="position:absolute;margin-left:351.35pt;margin-top:71pt;width:115.85pt;height:31.95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ed="f" strokecolor="#538135 [2409]" strokeweight="1.5pt" w14:anchorId="34809BF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">
                <v:stroke joinstyle="miter"/>
              </v:oval>
            </w:pict>
          </mc:Fallback>
        </mc:AlternateContent>
      </w:r>
      <w:r w:rsidRPr="001C4BD2">
        <w:rPr>
          <w:rFonts w:ascii="Helvetica" w:hAnsi="Helvetica" w:cs="Arial"/>
          <w:noProof/>
          <w:color w:val="3B3838" w:themeColor="background2" w:themeShade="40"/>
          <w:lang w:val="es-CO" w:eastAsia="es-CO"/>
        </w:rPr>
        <w:drawing>
          <wp:inline distT="0" distB="0" distL="0" distR="0" wp14:anchorId="1A2E0054" wp14:editId="4DE4CA8A">
            <wp:extent cx="5612130" cy="1334770"/>
            <wp:effectExtent l="0" t="0" r="7620" b="0"/>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BEBA8EAE-BF5A-486C-A8C5-ECC9F3942E4B}">
                          <a14:imgProps xmlns:a14="http://schemas.microsoft.com/office/drawing/2010/main">
                            <a14:imgLayer r:embed="rId12">
                              <a14:imgEffect>
                                <a14:sharpenSoften amount="25000"/>
                              </a14:imgEffect>
                            </a14:imgLayer>
                          </a14:imgProps>
                        </a:ext>
                      </a:extLst>
                    </a:blip>
                    <a:stretch>
                      <a:fillRect/>
                    </a:stretch>
                  </pic:blipFill>
                  <pic:spPr>
                    <a:xfrm>
                      <a:off x="0" y="0"/>
                      <a:ext cx="5612130" cy="1334770"/>
                    </a:xfrm>
                    <a:prstGeom prst="rect">
                      <a:avLst/>
                    </a:prstGeom>
                  </pic:spPr>
                </pic:pic>
              </a:graphicData>
            </a:graphic>
          </wp:inline>
        </w:drawing>
      </w:r>
    </w:p>
    <w:p w14:paraId="3CD8C09D" w14:textId="77777777" w:rsidR="001C4BD2" w:rsidRPr="001C4BD2" w:rsidRDefault="001C4BD2" w:rsidP="001C4BD2">
      <w:pPr>
        <w:pStyle w:val="Prrafodelista"/>
        <w:jc w:val="both"/>
        <w:rPr>
          <w:rFonts w:ascii="Helvetica" w:hAnsi="Helvetica" w:cs="Arial"/>
          <w:color w:val="3B3838" w:themeColor="background2" w:themeShade="40"/>
        </w:rPr>
      </w:pPr>
    </w:p>
    <w:p w14:paraId="302A752F" w14:textId="6F5DBEE4" w:rsidR="00B25A10" w:rsidRPr="00437C2E" w:rsidRDefault="00B25A10" w:rsidP="1E3C4B22">
      <w:pPr>
        <w:pStyle w:val="Prrafodelista"/>
        <w:numPr>
          <w:ilvl w:val="0"/>
          <w:numId w:val="11"/>
        </w:numPr>
        <w:jc w:val="both"/>
        <w:rPr>
          <w:rFonts w:ascii="Helvetica" w:hAnsi="Helvetica" w:cs="Arial"/>
          <w:i/>
          <w:iCs/>
          <w:color w:val="3B3838" w:themeColor="background2" w:themeShade="40"/>
          <w:lang w:val="es-ES"/>
        </w:rPr>
      </w:pPr>
      <w:r w:rsidRPr="1E3C4B22">
        <w:rPr>
          <w:rFonts w:ascii="Helvetica" w:hAnsi="Helvetica" w:cs="Arial"/>
          <w:color w:val="3B3838" w:themeColor="background2" w:themeShade="40"/>
          <w:lang w:val="es-ES"/>
        </w:rPr>
        <w:t xml:space="preserve">Teniendo en cuenta que dentro de la estructura de la encuesta se incluye información general sobre: i) aceptación tratamiento de datos personales; ii) </w:t>
      </w:r>
      <w:r w:rsidRPr="1E3C4B22">
        <w:rPr>
          <w:rFonts w:ascii="Helvetica" w:hAnsi="Helvetica" w:cs="Arial"/>
          <w:color w:val="3B3838" w:themeColor="background2" w:themeShade="40"/>
          <w:lang w:val="es-ES"/>
        </w:rPr>
        <w:lastRenderedPageBreak/>
        <w:t>tipo de vinculación; iii) nivel jerárquico; iv) antigüedad en la entidad y v) edad, esta información se verá reflejada en el archivo Excel descargable, por lo que la misma no será necesario tabularla, solamente se tomarán los datos correspondientes a las preguntas de la encuesta</w:t>
      </w:r>
      <w:r w:rsidR="00BF0BB6" w:rsidRPr="1E3C4B22">
        <w:rPr>
          <w:rFonts w:ascii="Helvetica" w:hAnsi="Helvetica" w:cs="Arial"/>
          <w:color w:val="3B3838" w:themeColor="background2" w:themeShade="40"/>
          <w:lang w:val="es-ES"/>
        </w:rPr>
        <w:t xml:space="preserve">, </w:t>
      </w:r>
      <w:r w:rsidR="00E57C5D" w:rsidRPr="1E3C4B22">
        <w:rPr>
          <w:rFonts w:ascii="Helvetica" w:hAnsi="Helvetica" w:cs="Arial"/>
          <w:color w:val="3B3838" w:themeColor="background2" w:themeShade="40"/>
          <w:lang w:val="es-ES"/>
        </w:rPr>
        <w:t>por lo que se deberán</w:t>
      </w:r>
      <w:r w:rsidR="00BF0BB6" w:rsidRPr="1E3C4B22">
        <w:rPr>
          <w:rFonts w:ascii="Helvetica" w:hAnsi="Helvetica" w:cs="Arial"/>
          <w:color w:val="3B3838" w:themeColor="background2" w:themeShade="40"/>
          <w:lang w:val="es-ES"/>
        </w:rPr>
        <w:t xml:space="preserve"> eliminar estas columnas del archivo Excel descargado</w:t>
      </w:r>
      <w:r w:rsidR="00437C2E" w:rsidRPr="1E3C4B22">
        <w:rPr>
          <w:rFonts w:ascii="Helvetica" w:hAnsi="Helvetica" w:cs="Arial"/>
          <w:color w:val="3B3838" w:themeColor="background2" w:themeShade="40"/>
          <w:lang w:val="es-ES"/>
        </w:rPr>
        <w:t xml:space="preserve"> que corresponde a dicha información general</w:t>
      </w:r>
      <w:r w:rsidR="00BF0BB6" w:rsidRPr="1E3C4B22">
        <w:rPr>
          <w:rFonts w:ascii="Helvetica" w:hAnsi="Helvetica" w:cs="Arial"/>
          <w:color w:val="3B3838" w:themeColor="background2" w:themeShade="40"/>
          <w:lang w:val="es-ES"/>
        </w:rPr>
        <w:t xml:space="preserve">. Es pertinente indicar que desde la misma aplicación </w:t>
      </w:r>
      <w:r w:rsidR="00BF0BB6" w:rsidRPr="1E3C4B22">
        <w:rPr>
          <w:rFonts w:ascii="Helvetica" w:hAnsi="Helvetica" w:cs="Arial"/>
          <w:i/>
          <w:iCs/>
          <w:color w:val="3B3838" w:themeColor="background2" w:themeShade="40"/>
          <w:lang w:val="es-ES"/>
        </w:rPr>
        <w:t>Google Forms,</w:t>
      </w:r>
      <w:r w:rsidR="00437C2E" w:rsidRPr="1E3C4B22">
        <w:rPr>
          <w:rFonts w:ascii="Helvetica" w:hAnsi="Helvetica" w:cs="Arial"/>
          <w:color w:val="3B3838" w:themeColor="background2" w:themeShade="40"/>
          <w:lang w:val="es-ES"/>
        </w:rPr>
        <w:t xml:space="preserve"> es posible tomar pantallazos de las gráficas que se generan de forma automática que pueden servir de base para la presentación de resultados finales (ver imagen adjunta ejemplo información sobre tipo de vinculación):</w:t>
      </w:r>
    </w:p>
    <w:p w14:paraId="125935AC" w14:textId="036CB2F2" w:rsidR="00437C2E" w:rsidRDefault="00437C2E" w:rsidP="00437C2E">
      <w:pPr>
        <w:pStyle w:val="Prrafodelista"/>
        <w:jc w:val="both"/>
        <w:rPr>
          <w:rFonts w:ascii="Helvetica" w:hAnsi="Helvetica" w:cs="Arial"/>
          <w:i/>
          <w:color w:val="3B3838" w:themeColor="background2" w:themeShade="40"/>
        </w:rPr>
      </w:pPr>
    </w:p>
    <w:p w14:paraId="7C19AEE0" w14:textId="45AD753A" w:rsidR="00437C2E" w:rsidRPr="00437C2E" w:rsidRDefault="00437C2E" w:rsidP="00437C2E">
      <w:pPr>
        <w:pStyle w:val="Prrafodelista"/>
        <w:jc w:val="center"/>
        <w:rPr>
          <w:rFonts w:ascii="Helvetica" w:hAnsi="Helvetica" w:cs="Arial"/>
          <w:i/>
          <w:color w:val="3B3838" w:themeColor="background2" w:themeShade="40"/>
        </w:rPr>
      </w:pPr>
      <w:r w:rsidRPr="00437C2E">
        <w:rPr>
          <w:rFonts w:ascii="Helvetica" w:hAnsi="Helvetica" w:cs="Arial"/>
          <w:i/>
          <w:noProof/>
          <w:color w:val="3B3838" w:themeColor="background2" w:themeShade="40"/>
          <w:lang w:val="es-CO" w:eastAsia="es-CO"/>
        </w:rPr>
        <w:drawing>
          <wp:inline distT="0" distB="0" distL="0" distR="0" wp14:anchorId="2A7707A4" wp14:editId="2D91E56A">
            <wp:extent cx="3909479" cy="1742412"/>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BEBA8EAE-BF5A-486C-A8C5-ECC9F3942E4B}">
                          <a14:imgProps xmlns:a14="http://schemas.microsoft.com/office/drawing/2010/main">
                            <a14:imgLayer r:embed="rId14">
                              <a14:imgEffect>
                                <a14:sharpenSoften amount="25000"/>
                              </a14:imgEffect>
                            </a14:imgLayer>
                          </a14:imgProps>
                        </a:ext>
                      </a:extLst>
                    </a:blip>
                    <a:stretch>
                      <a:fillRect/>
                    </a:stretch>
                  </pic:blipFill>
                  <pic:spPr>
                    <a:xfrm>
                      <a:off x="0" y="0"/>
                      <a:ext cx="3939019" cy="1755578"/>
                    </a:xfrm>
                    <a:prstGeom prst="rect">
                      <a:avLst/>
                    </a:prstGeom>
                  </pic:spPr>
                </pic:pic>
              </a:graphicData>
            </a:graphic>
          </wp:inline>
        </w:drawing>
      </w:r>
    </w:p>
    <w:p w14:paraId="21C4EDBD" w14:textId="77777777" w:rsidR="00437C2E" w:rsidRPr="00437C2E" w:rsidRDefault="00437C2E" w:rsidP="00437C2E">
      <w:pPr>
        <w:jc w:val="both"/>
        <w:rPr>
          <w:rFonts w:ascii="Helvetica" w:hAnsi="Helvetica" w:cs="Arial"/>
          <w:i/>
          <w:color w:val="3B3838" w:themeColor="background2" w:themeShade="40"/>
        </w:rPr>
      </w:pPr>
    </w:p>
    <w:p w14:paraId="35606A4D" w14:textId="1880B431" w:rsidR="00437C2E" w:rsidRPr="003213F7" w:rsidRDefault="00437C2E" w:rsidP="00E01E64">
      <w:pPr>
        <w:pStyle w:val="Prrafodelista"/>
        <w:numPr>
          <w:ilvl w:val="0"/>
          <w:numId w:val="11"/>
        </w:numPr>
        <w:jc w:val="both"/>
        <w:rPr>
          <w:rFonts w:ascii="Helvetica" w:hAnsi="Helvetica" w:cs="Arial"/>
          <w:i/>
          <w:color w:val="3B3838" w:themeColor="background2" w:themeShade="40"/>
        </w:rPr>
      </w:pPr>
      <w:r w:rsidRPr="003213F7">
        <w:rPr>
          <w:rFonts w:ascii="Helvetica" w:hAnsi="Helvetica" w:cs="Arial"/>
          <w:color w:val="3B3838" w:themeColor="background2" w:themeShade="40"/>
        </w:rPr>
        <w:t>Con el archivo Excel descargado y depurado, como se observa a continuación:</w:t>
      </w:r>
    </w:p>
    <w:p w14:paraId="45450AAA" w14:textId="7E0EAAEE" w:rsidR="00437C2E" w:rsidRPr="00437C2E" w:rsidRDefault="00437C2E" w:rsidP="003213F7">
      <w:pPr>
        <w:pStyle w:val="Prrafodelista"/>
        <w:jc w:val="center"/>
        <w:rPr>
          <w:rFonts w:ascii="Helvetica" w:hAnsi="Helvetica" w:cs="Arial"/>
          <w:i/>
          <w:color w:val="3B3838" w:themeColor="background2" w:themeShade="40"/>
        </w:rPr>
      </w:pPr>
      <w:r w:rsidRPr="00437C2E">
        <w:rPr>
          <w:rFonts w:ascii="Helvetica" w:hAnsi="Helvetica" w:cs="Arial"/>
          <w:noProof/>
          <w:color w:val="3B3838" w:themeColor="background2" w:themeShade="40"/>
          <w:lang w:val="es-CO" w:eastAsia="es-CO"/>
        </w:rPr>
        <w:drawing>
          <wp:inline distT="0" distB="0" distL="0" distR="0" wp14:anchorId="13C067DF" wp14:editId="575D8FC8">
            <wp:extent cx="4731026" cy="1491651"/>
            <wp:effectExtent l="0" t="0" r="0" b="0"/>
            <wp:docPr id="48"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7"/>
                    <pic:cNvPicPr>
                      <a:picLocks noChangeAspect="1"/>
                    </pic:cNvPicPr>
                  </pic:nvPicPr>
                  <pic:blipFill>
                    <a:blip r:embed="rId15"/>
                    <a:stretch>
                      <a:fillRect/>
                    </a:stretch>
                  </pic:blipFill>
                  <pic:spPr>
                    <a:xfrm>
                      <a:off x="0" y="0"/>
                      <a:ext cx="4763685" cy="1501948"/>
                    </a:xfrm>
                    <a:prstGeom prst="rect">
                      <a:avLst/>
                    </a:prstGeom>
                  </pic:spPr>
                </pic:pic>
              </a:graphicData>
            </a:graphic>
          </wp:inline>
        </w:drawing>
      </w:r>
    </w:p>
    <w:p w14:paraId="7B3AB1C4" w14:textId="77777777" w:rsidR="00437C2E" w:rsidRPr="00437C2E" w:rsidRDefault="00437C2E" w:rsidP="00437C2E">
      <w:pPr>
        <w:pStyle w:val="Prrafodelista"/>
        <w:jc w:val="both"/>
        <w:rPr>
          <w:rFonts w:ascii="Helvetica" w:hAnsi="Helvetica" w:cs="Arial"/>
          <w:i/>
          <w:color w:val="3B3838" w:themeColor="background2" w:themeShade="40"/>
        </w:rPr>
      </w:pPr>
    </w:p>
    <w:p w14:paraId="0911B399" w14:textId="23EAAB38" w:rsidR="001C4BD2" w:rsidRPr="00437C2E" w:rsidRDefault="00437C2E" w:rsidP="1E3C4B22">
      <w:pPr>
        <w:pStyle w:val="Prrafodelista"/>
        <w:jc w:val="both"/>
        <w:rPr>
          <w:rFonts w:ascii="Helvetica" w:hAnsi="Helvetica" w:cs="Arial"/>
          <w:color w:val="3B3838" w:themeColor="background2" w:themeShade="40"/>
          <w:lang w:val="es-ES"/>
        </w:rPr>
      </w:pPr>
      <w:r w:rsidRPr="1E3C4B22">
        <w:rPr>
          <w:rFonts w:ascii="Helvetica" w:hAnsi="Helvetica" w:cs="Arial"/>
          <w:color w:val="3B3838" w:themeColor="background2" w:themeShade="40"/>
          <w:lang w:val="es-ES"/>
        </w:rPr>
        <w:t>Se procede a t</w:t>
      </w:r>
      <w:r w:rsidR="00A655FB" w:rsidRPr="1E3C4B22">
        <w:rPr>
          <w:rFonts w:ascii="Helvetica" w:hAnsi="Helvetica" w:cs="Arial"/>
          <w:color w:val="3B3838" w:themeColor="background2" w:themeShade="40"/>
          <w:lang w:val="es-ES"/>
        </w:rPr>
        <w:t xml:space="preserve">ransferir los datos al archivo </w:t>
      </w:r>
      <w:r w:rsidRPr="1E3C4B22">
        <w:rPr>
          <w:rFonts w:ascii="Helvetica" w:hAnsi="Helvetica" w:cs="Arial"/>
          <w:color w:val="3B3838" w:themeColor="background2" w:themeShade="40"/>
          <w:lang w:val="es-ES"/>
        </w:rPr>
        <w:t>denominado</w:t>
      </w:r>
      <w:r w:rsidR="00A655FB" w:rsidRPr="1E3C4B22">
        <w:rPr>
          <w:rFonts w:ascii="Helvetica" w:hAnsi="Helvetica" w:cs="Arial"/>
          <w:color w:val="3B3838" w:themeColor="background2" w:themeShade="40"/>
          <w:lang w:val="es-ES"/>
        </w:rPr>
        <w:t xml:space="preserve"> </w:t>
      </w:r>
      <w:r w:rsidR="001C4BD2" w:rsidRPr="1E3C4B22">
        <w:rPr>
          <w:rFonts w:ascii="Helvetica" w:hAnsi="Helvetica" w:cs="Arial"/>
          <w:i/>
          <w:iCs/>
          <w:color w:val="3B3838" w:themeColor="background2" w:themeShade="40"/>
          <w:lang w:val="es-ES"/>
        </w:rPr>
        <w:t>Tabulacion_test_percepción_integridad</w:t>
      </w:r>
      <w:r w:rsidRPr="1E3C4B22">
        <w:rPr>
          <w:rFonts w:ascii="Helvetica" w:hAnsi="Helvetica" w:cs="Arial"/>
          <w:color w:val="3B3838" w:themeColor="background2" w:themeShade="40"/>
          <w:lang w:val="es-ES"/>
        </w:rPr>
        <w:t xml:space="preserve"> en la </w:t>
      </w:r>
      <w:r w:rsidRPr="1E3C4B22">
        <w:rPr>
          <w:rFonts w:ascii="Helvetica" w:hAnsi="Helvetica" w:cs="Arial"/>
          <w:i/>
          <w:iCs/>
          <w:color w:val="3B3838" w:themeColor="background2" w:themeShade="40"/>
          <w:lang w:val="es-ES"/>
        </w:rPr>
        <w:t>hoja 1</w:t>
      </w:r>
      <w:r w:rsidRPr="1E3C4B22">
        <w:rPr>
          <w:rFonts w:ascii="Helvetica" w:hAnsi="Helvetica" w:cs="Arial"/>
          <w:color w:val="3B3838" w:themeColor="background2" w:themeShade="40"/>
          <w:lang w:val="es-ES"/>
        </w:rPr>
        <w:t xml:space="preserve"> </w:t>
      </w:r>
      <w:r w:rsidRPr="1E3C4B22">
        <w:rPr>
          <w:rFonts w:ascii="Helvetica" w:hAnsi="Helvetica" w:cs="Arial"/>
          <w:i/>
          <w:iCs/>
          <w:color w:val="3B3838" w:themeColor="background2" w:themeShade="40"/>
          <w:lang w:val="es-ES"/>
        </w:rPr>
        <w:t>Datos</w:t>
      </w:r>
      <w:r w:rsidRPr="1E3C4B22">
        <w:rPr>
          <w:rFonts w:ascii="Helvetica" w:hAnsi="Helvetica" w:cs="Arial"/>
          <w:color w:val="3B3838" w:themeColor="background2" w:themeShade="40"/>
          <w:lang w:val="es-ES"/>
        </w:rPr>
        <w:t xml:space="preserve">, con lo cual se obtienen resultados consolidados que son calculados en la </w:t>
      </w:r>
      <w:r w:rsidRPr="1E3C4B22">
        <w:rPr>
          <w:rFonts w:ascii="Helvetica" w:hAnsi="Helvetica" w:cs="Arial"/>
          <w:i/>
          <w:iCs/>
          <w:color w:val="3B3838" w:themeColor="background2" w:themeShade="40"/>
          <w:lang w:val="es-ES"/>
        </w:rPr>
        <w:t>hoja 2 Tabulación</w:t>
      </w:r>
      <w:r w:rsidRPr="1E3C4B22">
        <w:rPr>
          <w:rFonts w:ascii="Helvetica" w:hAnsi="Helvetica" w:cs="Arial"/>
          <w:color w:val="3B3838" w:themeColor="background2" w:themeShade="40"/>
          <w:lang w:val="es-ES"/>
        </w:rPr>
        <w:t xml:space="preserve"> como se muestra a continuación:</w:t>
      </w:r>
    </w:p>
    <w:p w14:paraId="49888DE0" w14:textId="77777777" w:rsidR="00437C2E" w:rsidRPr="00437C2E" w:rsidRDefault="00437C2E" w:rsidP="00437C2E">
      <w:pPr>
        <w:pStyle w:val="Prrafodelista"/>
        <w:jc w:val="both"/>
        <w:rPr>
          <w:rFonts w:ascii="Helvetica" w:hAnsi="Helvetica" w:cs="Arial"/>
          <w:i/>
          <w:color w:val="3B3838" w:themeColor="background2" w:themeShade="40"/>
        </w:rPr>
      </w:pPr>
    </w:p>
    <w:p w14:paraId="60432FC4" w14:textId="7714B793" w:rsidR="00437C2E" w:rsidRDefault="00437C2E" w:rsidP="00437C2E">
      <w:pPr>
        <w:pStyle w:val="Prrafodelista"/>
        <w:jc w:val="center"/>
        <w:rPr>
          <w:rFonts w:ascii="Helvetica" w:hAnsi="Helvetica" w:cs="Arial"/>
          <w:color w:val="3B3838" w:themeColor="background2" w:themeShade="40"/>
        </w:rPr>
      </w:pPr>
      <w:r w:rsidRPr="00437C2E">
        <w:rPr>
          <w:rFonts w:ascii="Helvetica" w:hAnsi="Helvetica" w:cs="Arial"/>
          <w:noProof/>
          <w:color w:val="3B3838" w:themeColor="background2" w:themeShade="40"/>
          <w:lang w:val="es-CO" w:eastAsia="es-CO"/>
        </w:rPr>
        <w:drawing>
          <wp:inline distT="0" distB="0" distL="0" distR="0" wp14:anchorId="70D37E55" wp14:editId="04FE3248">
            <wp:extent cx="5160065" cy="686628"/>
            <wp:effectExtent l="0" t="0" r="2540" b="0"/>
            <wp:docPr id="4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pic:cNvPicPr>
                      <a:picLocks noChangeAspect="1"/>
                    </pic:cNvPicPr>
                  </pic:nvPicPr>
                  <pic:blipFill>
                    <a:blip r:embed="rId16"/>
                    <a:stretch>
                      <a:fillRect/>
                    </a:stretch>
                  </pic:blipFill>
                  <pic:spPr>
                    <a:xfrm>
                      <a:off x="0" y="0"/>
                      <a:ext cx="5411079" cy="720029"/>
                    </a:xfrm>
                    <a:prstGeom prst="rect">
                      <a:avLst/>
                    </a:prstGeom>
                  </pic:spPr>
                </pic:pic>
              </a:graphicData>
            </a:graphic>
          </wp:inline>
        </w:drawing>
      </w:r>
    </w:p>
    <w:p w14:paraId="7DAD0666" w14:textId="71DB7F32" w:rsidR="00437C2E" w:rsidRDefault="00437C2E" w:rsidP="00437C2E">
      <w:pPr>
        <w:pStyle w:val="Prrafodelista"/>
        <w:jc w:val="both"/>
        <w:rPr>
          <w:rFonts w:ascii="Helvetica" w:hAnsi="Helvetica" w:cs="Arial"/>
          <w:color w:val="3B3838" w:themeColor="background2" w:themeShade="40"/>
        </w:rPr>
      </w:pPr>
    </w:p>
    <w:p w14:paraId="0CABA305" w14:textId="3956D4ED" w:rsidR="00437C2E" w:rsidRDefault="00437C2E" w:rsidP="00437C2E">
      <w:pPr>
        <w:pStyle w:val="Prrafodelista"/>
        <w:jc w:val="both"/>
        <w:rPr>
          <w:rFonts w:ascii="Helvetica" w:hAnsi="Helvetica" w:cs="Arial"/>
          <w:color w:val="3B3838" w:themeColor="background2" w:themeShade="40"/>
        </w:rPr>
      </w:pPr>
      <w:r>
        <w:rPr>
          <w:rFonts w:ascii="Helvetica" w:hAnsi="Helvetica" w:cs="Arial"/>
          <w:color w:val="3B3838" w:themeColor="background2" w:themeShade="40"/>
        </w:rPr>
        <w:t xml:space="preserve">Tenga en cuenta que esta </w:t>
      </w:r>
      <w:r w:rsidRPr="000F217D">
        <w:rPr>
          <w:rFonts w:ascii="Helvetica" w:hAnsi="Helvetica" w:cs="Arial"/>
          <w:i/>
          <w:color w:val="3B3838" w:themeColor="background2" w:themeShade="40"/>
        </w:rPr>
        <w:t>hoja 2 Tabulación</w:t>
      </w:r>
      <w:r>
        <w:rPr>
          <w:rFonts w:ascii="Helvetica" w:hAnsi="Helvetica" w:cs="Arial"/>
          <w:color w:val="3B3838" w:themeColor="background2" w:themeShade="40"/>
        </w:rPr>
        <w:t xml:space="preserve"> se encuentra parametrizada para facilitar el conteo de cada</w:t>
      </w:r>
      <w:r w:rsidR="000F217D">
        <w:rPr>
          <w:rFonts w:ascii="Helvetica" w:hAnsi="Helvetica" w:cs="Arial"/>
          <w:color w:val="3B3838" w:themeColor="background2" w:themeShade="40"/>
        </w:rPr>
        <w:t xml:space="preserve"> pregunta, información necesaria para el cálculo final de resultados.</w:t>
      </w:r>
    </w:p>
    <w:p w14:paraId="60ADA4A7" w14:textId="02BE7961" w:rsidR="00A655FB" w:rsidRPr="001C4BD2" w:rsidRDefault="00A655FB" w:rsidP="1E3C4B22">
      <w:pPr>
        <w:pStyle w:val="Prrafodelista"/>
        <w:numPr>
          <w:ilvl w:val="0"/>
          <w:numId w:val="11"/>
        </w:numPr>
        <w:jc w:val="both"/>
        <w:rPr>
          <w:rFonts w:ascii="Helvetica" w:hAnsi="Helvetica" w:cs="Arial"/>
          <w:color w:val="3B3838" w:themeColor="background2" w:themeShade="40"/>
          <w:lang w:val="es-ES"/>
        </w:rPr>
      </w:pPr>
      <w:r w:rsidRPr="1E3C4B22">
        <w:rPr>
          <w:rFonts w:ascii="Helvetica" w:hAnsi="Helvetica" w:cs="Arial"/>
          <w:color w:val="3B3838" w:themeColor="background2" w:themeShade="40"/>
          <w:lang w:val="es-ES"/>
        </w:rPr>
        <w:t xml:space="preserve">Por medio del archivo Nro2. Formato de análisis de Encuesta los resultados finales se van a mostrar en un semáforo, donde los resultados se ubicarán en los rangos de “Muy alto” a “Muy bajo”. (ver diapositiva 49 de la presentación que se adjunta). </w:t>
      </w:r>
    </w:p>
    <w:p w14:paraId="009281B3" w14:textId="77777777" w:rsidR="00A655FB" w:rsidRPr="00A655FB" w:rsidRDefault="00A655FB" w:rsidP="00A655FB">
      <w:pPr>
        <w:jc w:val="both"/>
        <w:rPr>
          <w:rFonts w:ascii="Helvetica" w:hAnsi="Helvetica" w:cs="Arial"/>
          <w:color w:val="3B3838" w:themeColor="background2" w:themeShade="40"/>
        </w:rPr>
      </w:pPr>
    </w:p>
    <w:p w14:paraId="0F865A24" w14:textId="61AD163C" w:rsidR="00A655FB" w:rsidRDefault="00150F02" w:rsidP="1E3C4B22">
      <w:pPr>
        <w:jc w:val="both"/>
        <w:rPr>
          <w:rFonts w:ascii="Helvetica" w:hAnsi="Helvetica" w:cs="Arial"/>
          <w:color w:val="3B3838" w:themeColor="background2" w:themeShade="40"/>
          <w:lang w:val="es-ES"/>
        </w:rPr>
      </w:pPr>
      <w:r w:rsidRPr="1E3C4B22">
        <w:rPr>
          <w:rFonts w:ascii="Helvetica" w:hAnsi="Helvetica" w:cs="Arial"/>
          <w:b/>
          <w:bCs/>
          <w:color w:val="C45911" w:themeColor="accent2" w:themeShade="BF"/>
          <w:lang w:val="es-ES"/>
        </w:rPr>
        <w:t>9.</w:t>
      </w:r>
      <w:r w:rsidRPr="1E3C4B22">
        <w:rPr>
          <w:rFonts w:ascii="Helvetica" w:hAnsi="Helvetica" w:cs="Arial"/>
          <w:color w:val="C45911" w:themeColor="accent2" w:themeShade="BF"/>
          <w:lang w:val="es-ES"/>
        </w:rPr>
        <w:t xml:space="preserve"> </w:t>
      </w:r>
      <w:r w:rsidRPr="1E3C4B22">
        <w:rPr>
          <w:rFonts w:ascii="Helvetica" w:hAnsi="Helvetica" w:cs="Arial"/>
          <w:color w:val="3B3838" w:themeColor="background2" w:themeShade="40"/>
          <w:lang w:val="es-ES"/>
        </w:rPr>
        <w:t>Una vez cuente con la tabulación final</w:t>
      </w:r>
      <w:r w:rsidR="006106D6" w:rsidRPr="1E3C4B22">
        <w:rPr>
          <w:rFonts w:ascii="Helvetica" w:hAnsi="Helvetica" w:cs="Arial"/>
          <w:color w:val="3B3838" w:themeColor="background2" w:themeShade="40"/>
          <w:lang w:val="es-ES"/>
        </w:rPr>
        <w:t xml:space="preserve"> del archivo</w:t>
      </w:r>
      <w:r w:rsidR="006106D6" w:rsidRPr="1E3C4B22">
        <w:rPr>
          <w:lang w:val="es-ES"/>
        </w:rPr>
        <w:t xml:space="preserve"> </w:t>
      </w:r>
      <w:r w:rsidR="006106D6" w:rsidRPr="1E3C4B22">
        <w:rPr>
          <w:rFonts w:ascii="Helvetica" w:hAnsi="Helvetica" w:cs="Arial"/>
          <w:i/>
          <w:iCs/>
          <w:color w:val="3B3838" w:themeColor="background2" w:themeShade="40"/>
          <w:lang w:val="es-ES"/>
        </w:rPr>
        <w:t>Tabulacion_test_percepción_integridad (hoja),</w:t>
      </w:r>
      <w:r w:rsidRPr="1E3C4B22">
        <w:rPr>
          <w:rFonts w:ascii="Helvetica" w:hAnsi="Helvetica" w:cs="Arial"/>
          <w:color w:val="3B3838" w:themeColor="background2" w:themeShade="40"/>
          <w:lang w:val="es-ES"/>
        </w:rPr>
        <w:t xml:space="preserve"> se procede a trasladar los datos en el archivo</w:t>
      </w:r>
      <w:r w:rsidRPr="1E3C4B22">
        <w:rPr>
          <w:lang w:val="es-ES"/>
        </w:rPr>
        <w:t xml:space="preserve"> </w:t>
      </w:r>
      <w:r w:rsidRPr="1E3C4B22">
        <w:rPr>
          <w:rFonts w:ascii="Helvetica" w:hAnsi="Helvetica" w:cs="Arial"/>
          <w:i/>
          <w:iCs/>
          <w:color w:val="3B3838" w:themeColor="background2" w:themeShade="40"/>
          <w:lang w:val="es-ES"/>
        </w:rPr>
        <w:t>Formato_analisis_encuesta.</w:t>
      </w:r>
      <w:r w:rsidRPr="1E3C4B22">
        <w:rPr>
          <w:lang w:val="es-ES"/>
        </w:rPr>
        <w:t xml:space="preserve"> </w:t>
      </w:r>
    </w:p>
    <w:p w14:paraId="2F4D3E83" w14:textId="5FDC49D0" w:rsidR="006106D6" w:rsidRDefault="006106D6" w:rsidP="00A655FB">
      <w:pPr>
        <w:jc w:val="both"/>
        <w:rPr>
          <w:rFonts w:ascii="Helvetica" w:hAnsi="Helvetica" w:cs="Arial"/>
          <w:color w:val="3B3838" w:themeColor="background2" w:themeShade="40"/>
        </w:rPr>
      </w:pPr>
    </w:p>
    <w:tbl>
      <w:tblPr>
        <w:tblStyle w:val="Tablaconcuadrcula"/>
        <w:tblW w:w="0" w:type="auto"/>
        <w:tblInd w:w="29" w:type="dxa"/>
        <w:tblBorders>
          <w:top w:val="none" w:sz="0" w:space="0" w:color="auto"/>
          <w:left w:val="none" w:sz="0" w:space="0" w:color="auto"/>
          <w:bottom w:val="none" w:sz="0" w:space="0" w:color="auto"/>
          <w:right w:val="none" w:sz="0" w:space="0" w:color="auto"/>
          <w:insideH w:val="single" w:sz="24" w:space="0" w:color="3B3838" w:themeColor="background2" w:themeShade="40"/>
          <w:insideV w:val="single" w:sz="24" w:space="0" w:color="767171" w:themeColor="background2" w:themeShade="80"/>
        </w:tblBorders>
        <w:tblLayout w:type="fixed"/>
        <w:tblLook w:val="04A0" w:firstRow="1" w:lastRow="0" w:firstColumn="1" w:lastColumn="0" w:noHBand="0" w:noVBand="1"/>
      </w:tblPr>
      <w:tblGrid>
        <w:gridCol w:w="2098"/>
        <w:gridCol w:w="6701"/>
      </w:tblGrid>
      <w:tr w:rsidR="006106D6" w:rsidRPr="00B449A4" w14:paraId="12C30ECA" w14:textId="77777777" w:rsidTr="1E3C4B22">
        <w:trPr>
          <w:trHeight w:val="1742"/>
        </w:trPr>
        <w:tc>
          <w:tcPr>
            <w:tcW w:w="2098" w:type="dxa"/>
            <w:shd w:val="clear" w:color="auto" w:fill="auto"/>
          </w:tcPr>
          <w:p w14:paraId="42F85654" w14:textId="77777777" w:rsidR="006106D6" w:rsidRPr="00B449A4" w:rsidRDefault="006106D6" w:rsidP="00050F4C">
            <w:pPr>
              <w:pStyle w:val="Textoindependiente"/>
              <w:spacing w:before="4"/>
              <w:rPr>
                <w:rFonts w:ascii="Helvetica" w:hAnsi="Helvetica"/>
                <w:w w:val="105"/>
              </w:rPr>
            </w:pPr>
            <w:r w:rsidRPr="00B449A4">
              <w:rPr>
                <w:rFonts w:ascii="Helvetica" w:hAnsi="Helvetica"/>
                <w:noProof/>
                <w:color w:val="3B3838" w:themeColor="background2" w:themeShade="40"/>
                <w:lang w:val="es-CO" w:eastAsia="es-CO"/>
              </w:rPr>
              <w:drawing>
                <wp:anchor distT="0" distB="0" distL="114300" distR="114300" simplePos="0" relativeHeight="251682816" behindDoc="0" locked="0" layoutInCell="1" allowOverlap="1" wp14:anchorId="601B0EB5" wp14:editId="09101FDB">
                  <wp:simplePos x="0" y="0"/>
                  <wp:positionH relativeFrom="column">
                    <wp:posOffset>371475</wp:posOffset>
                  </wp:positionH>
                  <wp:positionV relativeFrom="paragraph">
                    <wp:posOffset>122555</wp:posOffset>
                  </wp:positionV>
                  <wp:extent cx="603250" cy="878840"/>
                  <wp:effectExtent l="0" t="0" r="6350" b="10160"/>
                  <wp:wrapSquare wrapText="bothSides"/>
                  <wp:docPr id="51" name="Imagen 51" descr="../../../../../../Desktop/mano-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esktop/mano-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250" cy="8788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14A9B5" w14:textId="77777777" w:rsidR="006106D6" w:rsidRPr="00B449A4" w:rsidRDefault="006106D6" w:rsidP="00050F4C">
            <w:pPr>
              <w:pStyle w:val="Textoindependiente"/>
              <w:spacing w:before="4"/>
              <w:rPr>
                <w:rFonts w:ascii="Helvetica" w:hAnsi="Helvetica"/>
                <w:w w:val="105"/>
              </w:rPr>
            </w:pPr>
          </w:p>
          <w:p w14:paraId="4FBF72BF" w14:textId="77777777" w:rsidR="006106D6" w:rsidRPr="00B449A4" w:rsidRDefault="006106D6" w:rsidP="00050F4C">
            <w:pPr>
              <w:pStyle w:val="Textoindependiente"/>
              <w:spacing w:before="4"/>
              <w:rPr>
                <w:rFonts w:ascii="Helvetica" w:hAnsi="Helvetica"/>
                <w:w w:val="105"/>
              </w:rPr>
            </w:pPr>
          </w:p>
        </w:tc>
        <w:tc>
          <w:tcPr>
            <w:tcW w:w="6701" w:type="dxa"/>
            <w:shd w:val="clear" w:color="auto" w:fill="auto"/>
          </w:tcPr>
          <w:p w14:paraId="7EA1FC19" w14:textId="77777777" w:rsidR="006106D6" w:rsidRPr="00B449A4" w:rsidRDefault="006106D6" w:rsidP="00050F4C">
            <w:pPr>
              <w:pStyle w:val="Textoindependiente"/>
              <w:spacing w:before="4"/>
              <w:rPr>
                <w:rFonts w:ascii="Helvetica" w:hAnsi="Helvetica"/>
                <w:w w:val="105"/>
              </w:rPr>
            </w:pPr>
          </w:p>
          <w:p w14:paraId="10A7BECC" w14:textId="44F21D1E" w:rsidR="006106D6" w:rsidRPr="003213F7" w:rsidRDefault="006106D6" w:rsidP="1E3C4B22">
            <w:pPr>
              <w:ind w:left="708"/>
              <w:jc w:val="both"/>
              <w:rPr>
                <w:rFonts w:ascii="Helvetica" w:hAnsi="Helvetica"/>
                <w:w w:val="105"/>
                <w:sz w:val="22"/>
                <w:szCs w:val="22"/>
                <w:lang w:val="es-ES"/>
              </w:rPr>
            </w:pPr>
            <w:r w:rsidRPr="1E3C4B22">
              <w:rPr>
                <w:rFonts w:ascii="Helvetica" w:hAnsi="Helvetica" w:cs="Arial"/>
                <w:b/>
                <w:bCs/>
                <w:color w:val="C45911" w:themeColor="accent2" w:themeShade="BF"/>
                <w:sz w:val="22"/>
                <w:szCs w:val="22"/>
                <w:lang w:val="es-ES"/>
              </w:rPr>
              <w:t>Tenga en cuenta que:</w:t>
            </w:r>
            <w:r w:rsidRPr="1E3C4B22">
              <w:rPr>
                <w:rFonts w:ascii="Helvetica" w:hAnsi="Helvetica" w:cs="Arial"/>
                <w:color w:val="C45911" w:themeColor="accent2" w:themeShade="BF"/>
                <w:sz w:val="22"/>
                <w:szCs w:val="22"/>
                <w:lang w:val="es-ES"/>
              </w:rPr>
              <w:t xml:space="preserve"> </w:t>
            </w:r>
            <w:r w:rsidRPr="1E3C4B22">
              <w:rPr>
                <w:rFonts w:ascii="Helvetica" w:hAnsi="Helvetica" w:cs="Arial"/>
                <w:color w:val="3B3838" w:themeColor="background2" w:themeShade="40"/>
                <w:sz w:val="22"/>
                <w:szCs w:val="22"/>
                <w:lang w:val="es-ES"/>
              </w:rPr>
              <w:t>Es necesario copiar y pegar los datos manualmente para cada pregunta, ya que el archivo</w:t>
            </w:r>
            <w:r w:rsidRPr="1E3C4B22">
              <w:rPr>
                <w:rFonts w:ascii="Helvetica" w:hAnsi="Helvetica" w:cs="Arial"/>
                <w:i/>
                <w:iCs/>
                <w:color w:val="3B3838" w:themeColor="background2" w:themeShade="40"/>
                <w:sz w:val="22"/>
                <w:szCs w:val="22"/>
                <w:lang w:val="es-ES"/>
              </w:rPr>
              <w:t xml:space="preserve"> Formato_analisis_encuesta</w:t>
            </w:r>
            <w:r w:rsidRPr="1E3C4B22">
              <w:rPr>
                <w:rFonts w:ascii="Helvetica" w:hAnsi="Helvetica" w:cs="Arial"/>
                <w:color w:val="3B3838" w:themeColor="background2" w:themeShade="40"/>
                <w:sz w:val="22"/>
                <w:szCs w:val="22"/>
                <w:lang w:val="es-ES"/>
              </w:rPr>
              <w:t xml:space="preserve"> no permite copiar y pegar de forma masiva.  </w:t>
            </w:r>
            <w:r w:rsidR="009D6DD0" w:rsidRPr="1E3C4B22">
              <w:rPr>
                <w:rFonts w:ascii="Helvetica" w:hAnsi="Helvetica" w:cs="Arial"/>
                <w:color w:val="3B3838" w:themeColor="background2" w:themeShade="40"/>
                <w:sz w:val="22"/>
                <w:szCs w:val="22"/>
                <w:lang w:val="es-ES"/>
              </w:rPr>
              <w:t xml:space="preserve">No olvide ajustar en </w:t>
            </w:r>
            <w:r w:rsidR="00076264" w:rsidRPr="1E3C4B22">
              <w:rPr>
                <w:rFonts w:ascii="Helvetica" w:hAnsi="Helvetica" w:cs="Arial"/>
                <w:color w:val="3B3838" w:themeColor="background2" w:themeShade="40"/>
                <w:sz w:val="22"/>
                <w:szCs w:val="22"/>
                <w:lang w:val="es-ES"/>
              </w:rPr>
              <w:t>a celda</w:t>
            </w:r>
            <w:r w:rsidR="009D6DD0" w:rsidRPr="1E3C4B22">
              <w:rPr>
                <w:rFonts w:ascii="Helvetica" w:hAnsi="Helvetica" w:cs="Arial"/>
                <w:color w:val="3B3838" w:themeColor="background2" w:themeShade="40"/>
                <w:sz w:val="22"/>
                <w:szCs w:val="22"/>
                <w:lang w:val="es-ES"/>
              </w:rPr>
              <w:t xml:space="preserve"> </w:t>
            </w:r>
            <w:r w:rsidR="009D6DD0" w:rsidRPr="1E3C4B22">
              <w:rPr>
                <w:rFonts w:ascii="Helvetica" w:hAnsi="Helvetica" w:cs="Arial"/>
                <w:i/>
                <w:iCs/>
                <w:color w:val="3B3838" w:themeColor="background2" w:themeShade="40"/>
                <w:sz w:val="22"/>
                <w:szCs w:val="22"/>
                <w:lang w:val="es-ES"/>
              </w:rPr>
              <w:t>TOTAL PERSONAS</w:t>
            </w:r>
            <w:r w:rsidR="009D6DD0" w:rsidRPr="1E3C4B22">
              <w:rPr>
                <w:rFonts w:ascii="Helvetica" w:hAnsi="Helvetica" w:cs="Arial"/>
                <w:color w:val="3B3838" w:themeColor="background2" w:themeShade="40"/>
                <w:sz w:val="22"/>
                <w:szCs w:val="22"/>
                <w:lang w:val="es-ES"/>
              </w:rPr>
              <w:t xml:space="preserve"> el número total de encuestas aplicadas, de lo contrario no se generan los resultados finales por cada valor del Código de Integridad.</w:t>
            </w:r>
          </w:p>
          <w:p w14:paraId="0E4F497E" w14:textId="77777777" w:rsidR="006106D6" w:rsidRPr="00B449A4" w:rsidRDefault="006106D6" w:rsidP="00050F4C">
            <w:pPr>
              <w:pStyle w:val="Textoindependiente"/>
              <w:spacing w:before="4"/>
              <w:rPr>
                <w:rFonts w:ascii="Helvetica" w:hAnsi="Helvetica"/>
                <w:w w:val="105"/>
              </w:rPr>
            </w:pPr>
          </w:p>
        </w:tc>
      </w:tr>
    </w:tbl>
    <w:p w14:paraId="64664881" w14:textId="2241599D" w:rsidR="006106D6" w:rsidRDefault="006106D6" w:rsidP="00A655FB">
      <w:pPr>
        <w:jc w:val="both"/>
        <w:rPr>
          <w:rFonts w:ascii="Helvetica" w:hAnsi="Helvetica" w:cs="Arial"/>
          <w:color w:val="3B3838" w:themeColor="background2" w:themeShade="40"/>
        </w:rPr>
      </w:pPr>
      <w:r>
        <w:rPr>
          <w:rFonts w:ascii="Helvetica" w:hAnsi="Helvetica" w:cs="Arial"/>
          <w:noProof/>
          <w:color w:val="3B3838" w:themeColor="background2" w:themeShade="40"/>
          <w:lang w:val="es-CO" w:eastAsia="es-CO"/>
        </w:rPr>
        <mc:AlternateContent>
          <mc:Choice Requires="wps">
            <w:drawing>
              <wp:anchor distT="0" distB="0" distL="114300" distR="114300" simplePos="0" relativeHeight="251683840" behindDoc="0" locked="0" layoutInCell="1" allowOverlap="1" wp14:anchorId="73DD628C" wp14:editId="38DF9FA7">
                <wp:simplePos x="0" y="0"/>
                <wp:positionH relativeFrom="column">
                  <wp:posOffset>1135684</wp:posOffset>
                </wp:positionH>
                <wp:positionV relativeFrom="paragraph">
                  <wp:posOffset>71120</wp:posOffset>
                </wp:positionV>
                <wp:extent cx="707666" cy="890546"/>
                <wp:effectExtent l="0" t="0" r="16510" b="24130"/>
                <wp:wrapNone/>
                <wp:docPr id="53" name="Rectángulo 53"/>
                <wp:cNvGraphicFramePr/>
                <a:graphic xmlns:a="http://schemas.openxmlformats.org/drawingml/2006/main">
                  <a:graphicData uri="http://schemas.microsoft.com/office/word/2010/wordprocessingShape">
                    <wps:wsp>
                      <wps:cNvSpPr/>
                      <wps:spPr>
                        <a:xfrm>
                          <a:off x="0" y="0"/>
                          <a:ext cx="707666" cy="890546"/>
                        </a:xfrm>
                        <a:prstGeom prst="rect">
                          <a:avLst/>
                        </a:prstGeom>
                        <a:noFill/>
                        <a:ln w="19050">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16="http://schemas.microsoft.com/office/drawing/2014/main" xmlns:a14="http://schemas.microsoft.com/office/drawing/2010/main" xmlns:pic="http://schemas.openxmlformats.org/drawingml/2006/picture"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Rectángulo 53" style="position:absolute;margin-left:89.4pt;margin-top:5.6pt;width:55.7pt;height:70.1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ed="f" strokecolor="#538135 [2409]" strokeweight="1.5pt" w14:anchorId="3AC819A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"/>
            </w:pict>
          </mc:Fallback>
        </mc:AlternateContent>
      </w:r>
    </w:p>
    <w:p w14:paraId="1A1352FC" w14:textId="2DA4EC7E" w:rsidR="00150F02" w:rsidRDefault="006106D6" w:rsidP="003213F7">
      <w:pPr>
        <w:jc w:val="center"/>
        <w:rPr>
          <w:rFonts w:ascii="Helvetica" w:hAnsi="Helvetica" w:cs="Arial"/>
          <w:color w:val="3B3838" w:themeColor="background2" w:themeShade="40"/>
        </w:rPr>
      </w:pPr>
      <w:r w:rsidRPr="00437C2E">
        <w:rPr>
          <w:rFonts w:ascii="Helvetica" w:hAnsi="Helvetica" w:cs="Arial"/>
          <w:noProof/>
          <w:color w:val="3B3838" w:themeColor="background2" w:themeShade="40"/>
          <w:lang w:val="es-CO" w:eastAsia="es-CO"/>
        </w:rPr>
        <w:drawing>
          <wp:inline distT="0" distB="0" distL="0" distR="0" wp14:anchorId="1C589B33" wp14:editId="68F2B620">
            <wp:extent cx="5279666" cy="702543"/>
            <wp:effectExtent l="0" t="0" r="0" b="2540"/>
            <wp:docPr id="5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pic:cNvPicPr>
                      <a:picLocks noChangeAspect="1"/>
                    </pic:cNvPicPr>
                  </pic:nvPicPr>
                  <pic:blipFill>
                    <a:blip r:embed="rId16"/>
                    <a:stretch>
                      <a:fillRect/>
                    </a:stretch>
                  </pic:blipFill>
                  <pic:spPr>
                    <a:xfrm>
                      <a:off x="0" y="0"/>
                      <a:ext cx="5309060" cy="706454"/>
                    </a:xfrm>
                    <a:prstGeom prst="rect">
                      <a:avLst/>
                    </a:prstGeom>
                  </pic:spPr>
                </pic:pic>
              </a:graphicData>
            </a:graphic>
          </wp:inline>
        </w:drawing>
      </w:r>
    </w:p>
    <w:p w14:paraId="662F646D" w14:textId="4ED7C90A" w:rsidR="00150F02" w:rsidRDefault="009D6DD0" w:rsidP="00A655FB">
      <w:pPr>
        <w:jc w:val="both"/>
        <w:rPr>
          <w:rFonts w:ascii="Helvetica" w:hAnsi="Helvetica" w:cs="Arial"/>
          <w:color w:val="3B3838" w:themeColor="background2" w:themeShade="40"/>
        </w:rPr>
      </w:pPr>
      <w:r>
        <w:rPr>
          <w:rFonts w:ascii="Helvetica" w:hAnsi="Helvetica" w:cs="Arial"/>
          <w:noProof/>
          <w:color w:val="3B3838" w:themeColor="background2" w:themeShade="40"/>
          <w:lang w:val="es-CO" w:eastAsia="es-CO"/>
        </w:rPr>
        <mc:AlternateContent>
          <mc:Choice Requires="wps">
            <w:drawing>
              <wp:anchor distT="0" distB="0" distL="114300" distR="114300" simplePos="0" relativeHeight="251691008" behindDoc="0" locked="0" layoutInCell="1" allowOverlap="1" wp14:anchorId="59030C26" wp14:editId="3163D486">
                <wp:simplePos x="0" y="0"/>
                <wp:positionH relativeFrom="column">
                  <wp:posOffset>1957180</wp:posOffset>
                </wp:positionH>
                <wp:positionV relativeFrom="paragraph">
                  <wp:posOffset>30784</wp:posOffset>
                </wp:positionV>
                <wp:extent cx="3331596" cy="262255"/>
                <wp:effectExtent l="0" t="0" r="21590" b="23495"/>
                <wp:wrapNone/>
                <wp:docPr id="65" name="Cuadro de texto 65"/>
                <wp:cNvGraphicFramePr/>
                <a:graphic xmlns:a="http://schemas.openxmlformats.org/drawingml/2006/main">
                  <a:graphicData uri="http://schemas.microsoft.com/office/word/2010/wordprocessingShape">
                    <wps:wsp>
                      <wps:cNvSpPr txBox="1"/>
                      <wps:spPr>
                        <a:xfrm>
                          <a:off x="0" y="0"/>
                          <a:ext cx="3331596" cy="262255"/>
                        </a:xfrm>
                        <a:prstGeom prst="rect">
                          <a:avLst/>
                        </a:prstGeom>
                        <a:solidFill>
                          <a:schemeClr val="lt1"/>
                        </a:solidFill>
                        <a:ln w="12700">
                          <a:solidFill>
                            <a:schemeClr val="accent6">
                              <a:lumMod val="75000"/>
                            </a:schemeClr>
                          </a:solidFill>
                        </a:ln>
                      </wps:spPr>
                      <wps:txbx>
                        <w:txbxContent>
                          <w:p w14:paraId="3FCCA2F4" w14:textId="7FF88A13" w:rsidR="00050F4C" w:rsidRPr="009D6DD0" w:rsidRDefault="00050F4C" w:rsidP="009D6DD0">
                            <w:pPr>
                              <w:jc w:val="center"/>
                              <w:rPr>
                                <w:rFonts w:ascii="Arial Narrow" w:hAnsi="Arial Narrow"/>
                                <w:sz w:val="20"/>
                                <w:szCs w:val="20"/>
                                <w:lang w:val="es-MX"/>
                              </w:rPr>
                            </w:pPr>
                            <w:r>
                              <w:rPr>
                                <w:rFonts w:ascii="Arial Narrow" w:hAnsi="Arial Narrow"/>
                                <w:sz w:val="20"/>
                                <w:szCs w:val="20"/>
                                <w:lang w:val="es-MX"/>
                              </w:rPr>
                              <w:t>Traslade los datos por cada pregunta y sus opciones de respuesta.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a16="http://schemas.microsoft.com/office/drawing/2014/main" xmlns:a14="http://schemas.microsoft.com/office/drawing/2010/main" xmlns:pic="http://schemas.openxmlformats.org/drawingml/2006/picture"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w14:anchorId="59030C26">
                <v:stroke joinstyle="miter"/>
                <v:path gradientshapeok="t" o:connecttype="rect"/>
              </v:shapetype>
              <v:shape id="Cuadro de texto 65" style="position:absolute;left:0;text-align:left;margin-left:154.1pt;margin-top:2.4pt;width:262.35pt;height:20.65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6" fillcolor="white [3201]" strokecolor="#538135 [2409]"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">
                <v:textbox>
                  <w:txbxContent>
                    <w:p w:rsidRPr="009D6DD0" w:rsidR="00050F4C" w:rsidP="009D6DD0" w:rsidRDefault="00050F4C" w14:paraId="3FCCA2F4" w14:textId="7FF88A13">
                      <w:pPr>
                        <w:jc w:val="center"/>
                        <w:rPr>
                          <w:rFonts w:ascii="Arial Narrow" w:hAnsi="Arial Narrow"/>
                          <w:sz w:val="20"/>
                          <w:szCs w:val="20"/>
                          <w:lang w:val="es-MX"/>
                        </w:rPr>
                      </w:pPr>
                      <w:r>
                        <w:rPr>
                          <w:rFonts w:ascii="Arial Narrow" w:hAnsi="Arial Narrow"/>
                          <w:sz w:val="20"/>
                          <w:szCs w:val="20"/>
                          <w:lang w:val="es-MX"/>
                        </w:rPr>
                        <w:t>Traslade los datos por cada pregunta y sus opciones de respuesta.</w:t>
                      </w:r>
                    </w:p>
                  </w:txbxContent>
                </v:textbox>
              </v:shape>
            </w:pict>
          </mc:Fallback>
        </mc:AlternateContent>
      </w:r>
      <w:r>
        <w:rPr>
          <w:rFonts w:ascii="Helvetica" w:hAnsi="Helvetica" w:cs="Arial"/>
          <w:noProof/>
          <w:color w:val="3B3838" w:themeColor="background2" w:themeShade="40"/>
          <w:lang w:val="es-CO" w:eastAsia="es-CO"/>
        </w:rPr>
        <mc:AlternateContent>
          <mc:Choice Requires="wps">
            <w:drawing>
              <wp:anchor distT="0" distB="0" distL="114300" distR="114300" simplePos="0" relativeHeight="251684864" behindDoc="0" locked="0" layoutInCell="1" allowOverlap="1" wp14:anchorId="0AC40482" wp14:editId="774403D0">
                <wp:simplePos x="0" y="0"/>
                <wp:positionH relativeFrom="column">
                  <wp:posOffset>1480185</wp:posOffset>
                </wp:positionH>
                <wp:positionV relativeFrom="paragraph">
                  <wp:posOffset>83075</wp:posOffset>
                </wp:positionV>
                <wp:extent cx="564543" cy="421695"/>
                <wp:effectExtent l="0" t="0" r="83185" b="54610"/>
                <wp:wrapNone/>
                <wp:docPr id="57" name="Conector recto de flecha 57"/>
                <wp:cNvGraphicFramePr/>
                <a:graphic xmlns:a="http://schemas.openxmlformats.org/drawingml/2006/main">
                  <a:graphicData uri="http://schemas.microsoft.com/office/word/2010/wordprocessingShape">
                    <wps:wsp>
                      <wps:cNvCnPr/>
                      <wps:spPr>
                        <a:xfrm>
                          <a:off x="0" y="0"/>
                          <a:ext cx="564543" cy="421695"/>
                        </a:xfrm>
                        <a:prstGeom prst="straightConnector1">
                          <a:avLst/>
                        </a:prstGeom>
                        <a:ln w="12700">
                          <a:solidFill>
                            <a:schemeClr val="accent6">
                              <a:lumMod val="75000"/>
                            </a:schemeClr>
                          </a:solidFill>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a16="http://schemas.microsoft.com/office/drawing/2014/main" xmlns:a14="http://schemas.microsoft.com/office/drawing/2010/main" xmlns:pic="http://schemas.openxmlformats.org/drawingml/2006/picture"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32" coordsize="21600,21600" o:oned="t" filled="f" o:spt="32" path="m,l21600,21600e" w14:anchorId="69B90B9D">
                <v:path fillok="f" arrowok="t" o:connecttype="none"/>
                <o:lock v:ext="edit" shapetype="t"/>
              </v:shapetype>
              <v:shape id="Conector recto de flecha 57" style="position:absolute;margin-left:116.55pt;margin-top:6.55pt;width:44.45pt;height:33.2pt;z-index:251684864;visibility:visible;mso-wrap-style:square;mso-wrap-distance-left:9pt;mso-wrap-distance-top:0;mso-wrap-distance-right:9pt;mso-wrap-distance-bottom:0;mso-position-horizontal:absolute;mso-position-horizontal-relative:text;mso-position-vertical:absolute;mso-position-vertical-relative:text" o:spid="_x0000_s1026" strokecolor="#538135 [2409]"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">
                <v:stroke joinstyle="miter" endarrow="block"/>
              </v:shape>
            </w:pict>
          </mc:Fallback>
        </mc:AlternateContent>
      </w:r>
    </w:p>
    <w:p w14:paraId="708D5CFD" w14:textId="6E0A099C" w:rsidR="009D6DD0" w:rsidRPr="00A655FB" w:rsidRDefault="009D6DD0" w:rsidP="00A655FB">
      <w:pPr>
        <w:jc w:val="both"/>
        <w:rPr>
          <w:rFonts w:ascii="Helvetica" w:hAnsi="Helvetica" w:cs="Arial"/>
          <w:color w:val="3B3838" w:themeColor="background2" w:themeShade="40"/>
        </w:rPr>
      </w:pPr>
    </w:p>
    <w:p w14:paraId="303CCDB4" w14:textId="134125FE" w:rsidR="00A655FB" w:rsidRPr="00A655FB" w:rsidRDefault="003213F7" w:rsidP="006106D6">
      <w:pPr>
        <w:jc w:val="center"/>
        <w:rPr>
          <w:rFonts w:ascii="Helvetica" w:hAnsi="Helvetica" w:cs="Arial"/>
          <w:color w:val="3B3838" w:themeColor="background2" w:themeShade="40"/>
        </w:rPr>
      </w:pPr>
      <w:r>
        <w:rPr>
          <w:rFonts w:ascii="Helvetica" w:hAnsi="Helvetica" w:cs="Arial"/>
          <w:noProof/>
          <w:color w:val="3B3838" w:themeColor="background2" w:themeShade="40"/>
          <w:lang w:val="es-CO" w:eastAsia="es-CO"/>
        </w:rPr>
        <mc:AlternateContent>
          <mc:Choice Requires="wps">
            <w:drawing>
              <wp:anchor distT="0" distB="0" distL="114300" distR="114300" simplePos="0" relativeHeight="251688960" behindDoc="0" locked="0" layoutInCell="1" allowOverlap="1" wp14:anchorId="49E1C4E4" wp14:editId="67AA5327">
                <wp:simplePos x="0" y="0"/>
                <wp:positionH relativeFrom="column">
                  <wp:posOffset>3044190</wp:posOffset>
                </wp:positionH>
                <wp:positionV relativeFrom="paragraph">
                  <wp:posOffset>2203119</wp:posOffset>
                </wp:positionV>
                <wp:extent cx="1940118" cy="230588"/>
                <wp:effectExtent l="0" t="0" r="22225" b="17145"/>
                <wp:wrapNone/>
                <wp:docPr id="62" name="Cuadro de texto 62"/>
                <wp:cNvGraphicFramePr/>
                <a:graphic xmlns:a="http://schemas.openxmlformats.org/drawingml/2006/main">
                  <a:graphicData uri="http://schemas.microsoft.com/office/word/2010/wordprocessingShape">
                    <wps:wsp>
                      <wps:cNvSpPr txBox="1"/>
                      <wps:spPr>
                        <a:xfrm>
                          <a:off x="0" y="0"/>
                          <a:ext cx="1940118" cy="230588"/>
                        </a:xfrm>
                        <a:prstGeom prst="rect">
                          <a:avLst/>
                        </a:prstGeom>
                        <a:solidFill>
                          <a:schemeClr val="lt1"/>
                        </a:solidFill>
                        <a:ln w="12700">
                          <a:solidFill>
                            <a:schemeClr val="accent6">
                              <a:lumMod val="75000"/>
                            </a:schemeClr>
                          </a:solidFill>
                        </a:ln>
                      </wps:spPr>
                      <wps:txbx>
                        <w:txbxContent>
                          <w:p w14:paraId="609ED73E" w14:textId="38B97245" w:rsidR="00050F4C" w:rsidRPr="003213F7" w:rsidRDefault="00050F4C" w:rsidP="009D6DD0">
                            <w:pPr>
                              <w:jc w:val="center"/>
                              <w:rPr>
                                <w:rFonts w:ascii="Arial Narrow" w:hAnsi="Arial Narrow"/>
                                <w:sz w:val="18"/>
                                <w:szCs w:val="18"/>
                                <w:lang w:val="es-MX"/>
                              </w:rPr>
                            </w:pPr>
                            <w:r w:rsidRPr="003213F7">
                              <w:rPr>
                                <w:rFonts w:ascii="Arial Narrow" w:hAnsi="Arial Narrow"/>
                                <w:sz w:val="18"/>
                                <w:szCs w:val="18"/>
                                <w:lang w:val="es-MX"/>
                              </w:rPr>
                              <w:t>Digite el número de encuestas</w:t>
                            </w:r>
                            <w:r w:rsidRPr="003213F7">
                              <w:rPr>
                                <w:sz w:val="18"/>
                                <w:szCs w:val="18"/>
                                <w:lang w:val="es-MX"/>
                              </w:rPr>
                              <w:t xml:space="preserve"> </w:t>
                            </w:r>
                            <w:r w:rsidRPr="003213F7">
                              <w:rPr>
                                <w:rFonts w:ascii="Arial Narrow" w:hAnsi="Arial Narrow"/>
                                <w:sz w:val="18"/>
                                <w:szCs w:val="18"/>
                                <w:lang w:val="es-MX"/>
                              </w:rPr>
                              <w:t>aplicadas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Cuadro de texto 62" style="position:absolute;left:0;text-align:left;margin-left:239.7pt;margin-top:173.45pt;width:152.75pt;height:18.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color="white [3201]" strokecolor="#538135 [2409]"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" w14:anchorId="49E1C4E4">
                <v:textbox>
                  <w:txbxContent>
                    <w:p w:rsidRPr="003213F7" w:rsidR="00050F4C" w:rsidP="009D6DD0" w:rsidRDefault="00050F4C" w14:paraId="609ED73E" w14:textId="38B97245">
                      <w:pPr>
                        <w:jc w:val="center"/>
                        <w:rPr>
                          <w:rFonts w:ascii="Arial Narrow" w:hAnsi="Arial Narrow"/>
                          <w:sz w:val="18"/>
                          <w:szCs w:val="18"/>
                          <w:lang w:val="es-MX"/>
                        </w:rPr>
                      </w:pPr>
                      <w:r w:rsidRPr="003213F7">
                        <w:rPr>
                          <w:rFonts w:ascii="Arial Narrow" w:hAnsi="Arial Narrow"/>
                          <w:sz w:val="18"/>
                          <w:szCs w:val="18"/>
                          <w:lang w:val="es-MX"/>
                        </w:rPr>
                        <w:t>Digite el número de encuestas</w:t>
                      </w:r>
                      <w:r w:rsidRPr="003213F7">
                        <w:rPr>
                          <w:sz w:val="18"/>
                          <w:szCs w:val="18"/>
                          <w:lang w:val="es-MX"/>
                        </w:rPr>
                        <w:t xml:space="preserve"> </w:t>
                      </w:r>
                      <w:r w:rsidRPr="003213F7">
                        <w:rPr>
                          <w:rFonts w:ascii="Arial Narrow" w:hAnsi="Arial Narrow"/>
                          <w:sz w:val="18"/>
                          <w:szCs w:val="18"/>
                          <w:lang w:val="es-MX"/>
                        </w:rPr>
                        <w:t>aplicadas</w:t>
                      </w:r>
                    </w:p>
                  </w:txbxContent>
                </v:textbox>
              </v:shape>
            </w:pict>
          </mc:Fallback>
        </mc:AlternateContent>
      </w:r>
      <w:r>
        <w:rPr>
          <w:rFonts w:ascii="Helvetica" w:hAnsi="Helvetica" w:cs="Arial"/>
          <w:noProof/>
          <w:color w:val="3B3838" w:themeColor="background2" w:themeShade="40"/>
          <w:lang w:val="es-CO" w:eastAsia="es-CO"/>
        </w:rPr>
        <mc:AlternateContent>
          <mc:Choice Requires="wps">
            <w:drawing>
              <wp:anchor distT="0" distB="0" distL="114300" distR="114300" simplePos="0" relativeHeight="251687936" behindDoc="0" locked="0" layoutInCell="1" allowOverlap="1" wp14:anchorId="25ACF1C8" wp14:editId="641AFD76">
                <wp:simplePos x="0" y="0"/>
                <wp:positionH relativeFrom="margin">
                  <wp:align>center</wp:align>
                </wp:positionH>
                <wp:positionV relativeFrom="paragraph">
                  <wp:posOffset>2304443</wp:posOffset>
                </wp:positionV>
                <wp:extent cx="492760" cy="0"/>
                <wp:effectExtent l="0" t="76200" r="21590" b="95250"/>
                <wp:wrapNone/>
                <wp:docPr id="60" name="Conector recto de flecha 60"/>
                <wp:cNvGraphicFramePr/>
                <a:graphic xmlns:a="http://schemas.openxmlformats.org/drawingml/2006/main">
                  <a:graphicData uri="http://schemas.microsoft.com/office/word/2010/wordprocessingShape">
                    <wps:wsp>
                      <wps:cNvCnPr/>
                      <wps:spPr>
                        <a:xfrm>
                          <a:off x="0" y="0"/>
                          <a:ext cx="492760" cy="0"/>
                        </a:xfrm>
                        <a:prstGeom prst="straightConnector1">
                          <a:avLst/>
                        </a:prstGeom>
                        <a:ln w="1270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6="http://schemas.microsoft.com/office/drawing/2014/main" xmlns:a14="http://schemas.microsoft.com/office/drawing/2010/main" xmlns:pic="http://schemas.openxmlformats.org/drawingml/2006/picture"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Conector recto de flecha 60" style="position:absolute;margin-left:0;margin-top:181.45pt;width:38.8pt;height:0;z-index:251687936;visibility:visible;mso-wrap-style:square;mso-wrap-distance-left:9pt;mso-wrap-distance-top:0;mso-wrap-distance-right:9pt;mso-wrap-distance-bottom:0;mso-position-horizontal:center;mso-position-horizontal-relative:margin;mso-position-vertical:absolute;mso-position-vertical-relative:text" o:spid="_x0000_s1026" strokecolor="#538135 [2409]"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" w14:anchorId="3293232A">
                <v:stroke joinstyle="miter" endarrow="block"/>
                <w10:wrap anchorx="margin"/>
              </v:shape>
            </w:pict>
          </mc:Fallback>
        </mc:AlternateContent>
      </w:r>
      <w:r>
        <w:rPr>
          <w:rFonts w:ascii="Helvetica" w:hAnsi="Helvetica" w:cs="Arial"/>
          <w:noProof/>
          <w:color w:val="3B3838" w:themeColor="background2" w:themeShade="40"/>
          <w:lang w:val="es-CO" w:eastAsia="es-CO"/>
        </w:rPr>
        <mc:AlternateContent>
          <mc:Choice Requires="wps">
            <w:drawing>
              <wp:anchor distT="0" distB="0" distL="114300" distR="114300" simplePos="0" relativeHeight="251686912" behindDoc="0" locked="0" layoutInCell="1" allowOverlap="1" wp14:anchorId="6086DD4D" wp14:editId="034BAD54">
                <wp:simplePos x="0" y="0"/>
                <wp:positionH relativeFrom="column">
                  <wp:posOffset>1955828</wp:posOffset>
                </wp:positionH>
                <wp:positionV relativeFrom="paragraph">
                  <wp:posOffset>175895</wp:posOffset>
                </wp:positionV>
                <wp:extent cx="1876507" cy="174929"/>
                <wp:effectExtent l="0" t="0" r="28575" b="15875"/>
                <wp:wrapNone/>
                <wp:docPr id="58" name="Rectángulo 58"/>
                <wp:cNvGraphicFramePr/>
                <a:graphic xmlns:a="http://schemas.openxmlformats.org/drawingml/2006/main">
                  <a:graphicData uri="http://schemas.microsoft.com/office/word/2010/wordprocessingShape">
                    <wps:wsp>
                      <wps:cNvSpPr/>
                      <wps:spPr>
                        <a:xfrm>
                          <a:off x="0" y="0"/>
                          <a:ext cx="1876507" cy="174929"/>
                        </a:xfrm>
                        <a:prstGeom prst="rect">
                          <a:avLst/>
                        </a:prstGeom>
                        <a:noFill/>
                        <a:ln w="1905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Rectángulo 58" style="position:absolute;margin-left:154pt;margin-top:13.85pt;width:147.75pt;height:13.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ffc000" strokeweight="1.5pt" w14:anchorId="5E1F12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"/>
            </w:pict>
          </mc:Fallback>
        </mc:AlternateContent>
      </w:r>
      <w:r w:rsidR="006106D6" w:rsidRPr="006106D6">
        <w:rPr>
          <w:rFonts w:ascii="Helvetica" w:hAnsi="Helvetica" w:cs="Arial"/>
          <w:noProof/>
          <w:color w:val="3B3838" w:themeColor="background2" w:themeShade="40"/>
          <w:lang w:val="es-CO" w:eastAsia="es-CO"/>
        </w:rPr>
        <w:drawing>
          <wp:inline distT="0" distB="0" distL="0" distR="0" wp14:anchorId="01CC8594" wp14:editId="3FA4F05F">
            <wp:extent cx="2544417" cy="2336710"/>
            <wp:effectExtent l="0" t="0" r="8890" b="6985"/>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a:blip r:embed="rId17"/>
                    <a:stretch>
                      <a:fillRect/>
                    </a:stretch>
                  </pic:blipFill>
                  <pic:spPr>
                    <a:xfrm>
                      <a:off x="0" y="0"/>
                      <a:ext cx="2614029" cy="2400639"/>
                    </a:xfrm>
                    <a:prstGeom prst="rect">
                      <a:avLst/>
                    </a:prstGeom>
                  </pic:spPr>
                </pic:pic>
              </a:graphicData>
            </a:graphic>
          </wp:inline>
        </w:drawing>
      </w:r>
    </w:p>
    <w:p w14:paraId="5E3029CB" w14:textId="20953700" w:rsidR="006106D6" w:rsidRDefault="006106D6" w:rsidP="00A655FB">
      <w:pPr>
        <w:jc w:val="both"/>
        <w:rPr>
          <w:rFonts w:ascii="Helvetica" w:hAnsi="Helvetica" w:cs="Arial"/>
          <w:color w:val="3B3838" w:themeColor="background2" w:themeShade="40"/>
        </w:rPr>
      </w:pPr>
    </w:p>
    <w:p w14:paraId="03254084" w14:textId="77777777" w:rsidR="006106D6" w:rsidRDefault="006106D6" w:rsidP="00A655FB">
      <w:pPr>
        <w:jc w:val="both"/>
        <w:rPr>
          <w:rFonts w:ascii="Helvetica" w:hAnsi="Helvetica" w:cs="Arial"/>
          <w:color w:val="3B3838" w:themeColor="background2" w:themeShade="40"/>
        </w:rPr>
      </w:pPr>
    </w:p>
    <w:p w14:paraId="0112B7FC" w14:textId="2354BD32" w:rsidR="006106D6" w:rsidRDefault="00FA4ACD" w:rsidP="1E3C4B22">
      <w:pPr>
        <w:jc w:val="both"/>
        <w:rPr>
          <w:rFonts w:ascii="Helvetica" w:hAnsi="Helvetica" w:cs="Arial"/>
          <w:color w:val="3B3838" w:themeColor="background2" w:themeShade="40"/>
          <w:lang w:val="es-ES"/>
        </w:rPr>
      </w:pPr>
      <w:r w:rsidRPr="1E3C4B22">
        <w:rPr>
          <w:rFonts w:ascii="Helvetica" w:hAnsi="Helvetica" w:cs="Arial"/>
          <w:b/>
          <w:bCs/>
          <w:color w:val="C45911" w:themeColor="accent2" w:themeShade="BF"/>
          <w:lang w:val="es-ES"/>
        </w:rPr>
        <w:t>10.</w:t>
      </w:r>
      <w:r w:rsidRPr="1E3C4B22">
        <w:rPr>
          <w:rFonts w:ascii="Helvetica" w:hAnsi="Helvetica" w:cs="Arial"/>
          <w:color w:val="C45911" w:themeColor="accent2" w:themeShade="BF"/>
          <w:lang w:val="es-ES"/>
        </w:rPr>
        <w:t xml:space="preserve"> </w:t>
      </w:r>
      <w:r w:rsidRPr="1E3C4B22">
        <w:rPr>
          <w:rFonts w:ascii="Helvetica" w:hAnsi="Helvetica" w:cs="Arial"/>
          <w:color w:val="3B3838" w:themeColor="background2" w:themeShade="40"/>
          <w:lang w:val="es-ES"/>
        </w:rPr>
        <w:t xml:space="preserve">Una vez se culmina este proceso de forma automática en el archivo </w:t>
      </w:r>
      <w:r w:rsidRPr="1E3C4B22">
        <w:rPr>
          <w:rFonts w:ascii="Helvetica" w:hAnsi="Helvetica" w:cs="Arial"/>
          <w:i/>
          <w:iCs/>
          <w:color w:val="3B3838" w:themeColor="background2" w:themeShade="40"/>
          <w:lang w:val="es-ES"/>
        </w:rPr>
        <w:t xml:space="preserve">Formato_analisis_encuesta (hoja 3 Indicadores), </w:t>
      </w:r>
      <w:r w:rsidRPr="1E3C4B22">
        <w:rPr>
          <w:rFonts w:ascii="Helvetica" w:hAnsi="Helvetica" w:cs="Arial"/>
          <w:color w:val="3B3838" w:themeColor="background2" w:themeShade="40"/>
          <w:lang w:val="es-ES"/>
        </w:rPr>
        <w:t>se generan de forma automática los resultados finales, como se muestra a continuación:</w:t>
      </w:r>
    </w:p>
    <w:p w14:paraId="04EAF252" w14:textId="445EEE62" w:rsidR="00FA4ACD" w:rsidRDefault="00FA4ACD" w:rsidP="00A655FB">
      <w:pPr>
        <w:jc w:val="both"/>
        <w:rPr>
          <w:rFonts w:ascii="Helvetica" w:hAnsi="Helvetica" w:cs="Arial"/>
          <w:color w:val="3B3838" w:themeColor="background2" w:themeShade="40"/>
        </w:rPr>
      </w:pPr>
    </w:p>
    <w:p w14:paraId="08EC0118" w14:textId="2FB2193F" w:rsidR="00FA4ACD" w:rsidRPr="00FA4ACD" w:rsidRDefault="00FA4ACD" w:rsidP="00FA4ACD">
      <w:pPr>
        <w:jc w:val="center"/>
        <w:rPr>
          <w:rFonts w:ascii="Helvetica" w:hAnsi="Helvetica" w:cs="Arial"/>
          <w:color w:val="3B3838" w:themeColor="background2" w:themeShade="40"/>
        </w:rPr>
      </w:pPr>
      <w:r w:rsidRPr="00FA4ACD">
        <w:rPr>
          <w:rFonts w:ascii="Helvetica" w:hAnsi="Helvetica" w:cs="Arial"/>
          <w:noProof/>
          <w:color w:val="3B3838" w:themeColor="background2" w:themeShade="40"/>
          <w:lang w:val="es-CO" w:eastAsia="es-CO"/>
        </w:rPr>
        <w:drawing>
          <wp:inline distT="0" distB="0" distL="0" distR="0" wp14:anchorId="5E7F5010" wp14:editId="42F9B038">
            <wp:extent cx="2011680" cy="954492"/>
            <wp:effectExtent l="0" t="0" r="7620" b="0"/>
            <wp:docPr id="6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5"/>
                    <pic:cNvPicPr>
                      <a:picLocks noChangeAspect="1"/>
                    </pic:cNvPicPr>
                  </pic:nvPicPr>
                  <pic:blipFill>
                    <a:blip r:embed="rId18"/>
                    <a:stretch>
                      <a:fillRect/>
                    </a:stretch>
                  </pic:blipFill>
                  <pic:spPr>
                    <a:xfrm>
                      <a:off x="0" y="0"/>
                      <a:ext cx="2035702" cy="965890"/>
                    </a:xfrm>
                    <a:prstGeom prst="rect">
                      <a:avLst/>
                    </a:prstGeom>
                  </pic:spPr>
                </pic:pic>
              </a:graphicData>
            </a:graphic>
          </wp:inline>
        </w:drawing>
      </w:r>
    </w:p>
    <w:p w14:paraId="2A3E9459" w14:textId="77777777" w:rsidR="006106D6" w:rsidRDefault="006106D6" w:rsidP="00A655FB">
      <w:pPr>
        <w:jc w:val="both"/>
        <w:rPr>
          <w:rFonts w:ascii="Helvetica" w:hAnsi="Helvetica" w:cs="Arial"/>
          <w:color w:val="3B3838" w:themeColor="background2" w:themeShade="40"/>
        </w:rPr>
      </w:pPr>
    </w:p>
    <w:p w14:paraId="1F17A4F0" w14:textId="6F9BBE44" w:rsidR="006106D6" w:rsidRDefault="00FA4ACD" w:rsidP="1E3C4B22">
      <w:pPr>
        <w:jc w:val="both"/>
        <w:rPr>
          <w:rFonts w:ascii="Helvetica" w:hAnsi="Helvetica" w:cs="Arial"/>
          <w:color w:val="3B3838" w:themeColor="background2" w:themeShade="40"/>
          <w:lang w:val="es-ES"/>
        </w:rPr>
      </w:pPr>
      <w:r w:rsidRPr="1E3C4B22">
        <w:rPr>
          <w:rFonts w:ascii="Helvetica" w:hAnsi="Helvetica" w:cs="Arial"/>
          <w:b/>
          <w:bCs/>
          <w:color w:val="C45911" w:themeColor="accent2" w:themeShade="BF"/>
          <w:lang w:val="es-ES"/>
        </w:rPr>
        <w:t>11.</w:t>
      </w:r>
      <w:r w:rsidRPr="1E3C4B22">
        <w:rPr>
          <w:rFonts w:ascii="Helvetica" w:hAnsi="Helvetica" w:cs="Arial"/>
          <w:color w:val="C45911" w:themeColor="accent2" w:themeShade="BF"/>
          <w:lang w:val="es-ES"/>
        </w:rPr>
        <w:t xml:space="preserve"> </w:t>
      </w:r>
      <w:r w:rsidRPr="1E3C4B22">
        <w:rPr>
          <w:rFonts w:ascii="Helvetica" w:hAnsi="Helvetica" w:cs="Arial"/>
          <w:color w:val="3B3838" w:themeColor="background2" w:themeShade="40"/>
          <w:lang w:val="es-ES"/>
        </w:rPr>
        <w:t xml:space="preserve">Para interpretar estos resultados utilice el archivo pdf </w:t>
      </w:r>
      <w:r w:rsidRPr="1E3C4B22">
        <w:rPr>
          <w:rFonts w:ascii="Helvetica" w:hAnsi="Helvetica" w:cs="Arial"/>
          <w:i/>
          <w:iCs/>
          <w:color w:val="3B3838" w:themeColor="background2" w:themeShade="40"/>
          <w:lang w:val="es-ES"/>
        </w:rPr>
        <w:t>Fundamentos</w:t>
      </w:r>
      <w:r w:rsidR="002B7DB2" w:rsidRPr="1E3C4B22">
        <w:rPr>
          <w:rFonts w:ascii="Helvetica" w:hAnsi="Helvetica" w:cs="Arial"/>
          <w:i/>
          <w:iCs/>
          <w:color w:val="3B3838" w:themeColor="background2" w:themeShade="40"/>
          <w:lang w:val="es-ES"/>
        </w:rPr>
        <w:t>_</w:t>
      </w:r>
      <w:r w:rsidRPr="1E3C4B22">
        <w:rPr>
          <w:rFonts w:ascii="Helvetica" w:hAnsi="Helvetica" w:cs="Arial"/>
          <w:i/>
          <w:iCs/>
          <w:color w:val="3B3838" w:themeColor="background2" w:themeShade="40"/>
          <w:lang w:val="es-ES"/>
        </w:rPr>
        <w:t>medicion</w:t>
      </w:r>
      <w:r w:rsidR="002B7DB2" w:rsidRPr="1E3C4B22">
        <w:rPr>
          <w:rFonts w:ascii="Helvetica" w:hAnsi="Helvetica" w:cs="Arial"/>
          <w:i/>
          <w:iCs/>
          <w:color w:val="3B3838" w:themeColor="background2" w:themeShade="40"/>
          <w:lang w:val="es-ES"/>
        </w:rPr>
        <w:t>_</w:t>
      </w:r>
      <w:r w:rsidRPr="1E3C4B22">
        <w:rPr>
          <w:rFonts w:ascii="Helvetica" w:hAnsi="Helvetica" w:cs="Arial"/>
          <w:i/>
          <w:iCs/>
          <w:color w:val="3B3838" w:themeColor="background2" w:themeShade="40"/>
          <w:lang w:val="es-ES"/>
        </w:rPr>
        <w:t>para</w:t>
      </w:r>
      <w:r w:rsidR="002B7DB2" w:rsidRPr="1E3C4B22">
        <w:rPr>
          <w:rFonts w:ascii="Helvetica" w:hAnsi="Helvetica" w:cs="Arial"/>
          <w:i/>
          <w:iCs/>
          <w:color w:val="3B3838" w:themeColor="background2" w:themeShade="40"/>
          <w:lang w:val="es-ES"/>
        </w:rPr>
        <w:t>_</w:t>
      </w:r>
      <w:r w:rsidRPr="1E3C4B22">
        <w:rPr>
          <w:rFonts w:ascii="Helvetica" w:hAnsi="Helvetica" w:cs="Arial"/>
          <w:i/>
          <w:iCs/>
          <w:color w:val="3B3838" w:themeColor="background2" w:themeShade="40"/>
          <w:lang w:val="es-ES"/>
        </w:rPr>
        <w:t>la</w:t>
      </w:r>
      <w:r w:rsidR="002B7DB2" w:rsidRPr="1E3C4B22">
        <w:rPr>
          <w:rFonts w:ascii="Helvetica" w:hAnsi="Helvetica" w:cs="Arial"/>
          <w:i/>
          <w:iCs/>
          <w:color w:val="3B3838" w:themeColor="background2" w:themeShade="40"/>
          <w:lang w:val="es-ES"/>
        </w:rPr>
        <w:t>_</w:t>
      </w:r>
      <w:r w:rsidRPr="1E3C4B22">
        <w:rPr>
          <w:rFonts w:ascii="Helvetica" w:hAnsi="Helvetica" w:cs="Arial"/>
          <w:i/>
          <w:iCs/>
          <w:color w:val="3B3838" w:themeColor="background2" w:themeShade="40"/>
          <w:lang w:val="es-ES"/>
        </w:rPr>
        <w:t>caja</w:t>
      </w:r>
      <w:r w:rsidR="002B7DB2" w:rsidRPr="1E3C4B22">
        <w:rPr>
          <w:rFonts w:ascii="Helvetica" w:hAnsi="Helvetica" w:cs="Arial"/>
          <w:i/>
          <w:iCs/>
          <w:color w:val="3B3838" w:themeColor="background2" w:themeShade="40"/>
          <w:lang w:val="es-ES"/>
        </w:rPr>
        <w:t>_</w:t>
      </w:r>
      <w:r w:rsidRPr="1E3C4B22">
        <w:rPr>
          <w:rFonts w:ascii="Helvetica" w:hAnsi="Helvetica" w:cs="Arial"/>
          <w:i/>
          <w:iCs/>
          <w:color w:val="3B3838" w:themeColor="background2" w:themeShade="40"/>
          <w:lang w:val="es-ES"/>
        </w:rPr>
        <w:t>de</w:t>
      </w:r>
      <w:r w:rsidR="002B7DB2" w:rsidRPr="1E3C4B22">
        <w:rPr>
          <w:rFonts w:ascii="Helvetica" w:hAnsi="Helvetica" w:cs="Arial"/>
          <w:i/>
          <w:iCs/>
          <w:color w:val="3B3838" w:themeColor="background2" w:themeShade="40"/>
          <w:lang w:val="es-ES"/>
        </w:rPr>
        <w:t>_</w:t>
      </w:r>
      <w:r w:rsidRPr="1E3C4B22">
        <w:rPr>
          <w:rFonts w:ascii="Helvetica" w:hAnsi="Helvetica" w:cs="Arial"/>
          <w:i/>
          <w:iCs/>
          <w:color w:val="3B3838" w:themeColor="background2" w:themeShade="40"/>
          <w:lang w:val="es-ES"/>
        </w:rPr>
        <w:t>herramientas</w:t>
      </w:r>
      <w:r w:rsidR="002B7DB2" w:rsidRPr="1E3C4B22">
        <w:rPr>
          <w:rFonts w:ascii="Helvetica" w:hAnsi="Helvetica" w:cs="Arial"/>
          <w:color w:val="3B3838" w:themeColor="background2" w:themeShade="40"/>
          <w:lang w:val="es-ES"/>
        </w:rPr>
        <w:t>, donde podrá analizar el nivel alcanzado de acuerdo al siguiente semáforo:</w:t>
      </w:r>
    </w:p>
    <w:p w14:paraId="221DFCF9" w14:textId="737E9C38" w:rsidR="002B7DB2" w:rsidRDefault="002B7DB2" w:rsidP="00A655FB">
      <w:pPr>
        <w:jc w:val="both"/>
        <w:rPr>
          <w:rFonts w:ascii="Helvetica" w:hAnsi="Helvetica" w:cs="Arial"/>
          <w:color w:val="3B3838" w:themeColor="background2" w:themeShade="40"/>
        </w:rPr>
      </w:pPr>
    </w:p>
    <w:p w14:paraId="5B3C0049" w14:textId="4A2A0F82" w:rsidR="002B7DB2" w:rsidRDefault="002B7DB2" w:rsidP="002B7DB2">
      <w:pPr>
        <w:jc w:val="center"/>
        <w:rPr>
          <w:rFonts w:ascii="Helvetica" w:hAnsi="Helvetica" w:cs="Arial"/>
          <w:color w:val="3B3838" w:themeColor="background2" w:themeShade="40"/>
        </w:rPr>
      </w:pPr>
      <w:r w:rsidRPr="002B7DB2">
        <w:rPr>
          <w:rFonts w:ascii="Helvetica" w:hAnsi="Helvetica" w:cs="Arial"/>
          <w:noProof/>
          <w:color w:val="3B3838" w:themeColor="background2" w:themeShade="40"/>
          <w:lang w:val="es-CO" w:eastAsia="es-CO"/>
        </w:rPr>
        <w:drawing>
          <wp:inline distT="0" distB="0" distL="0" distR="0" wp14:anchorId="4AA1CC90" wp14:editId="2B577475">
            <wp:extent cx="3180522" cy="2301497"/>
            <wp:effectExtent l="0" t="0" r="1270" b="3810"/>
            <wp:docPr id="68" name="Imagen 3">
              <a:extLst xmlns:a="http://schemas.openxmlformats.org/drawingml/2006/main">
                <a:ext uri="{FF2B5EF4-FFF2-40B4-BE49-F238E27FC236}">
                  <a16:creationId xmlns:a16="http://schemas.microsoft.com/office/drawing/2014/main" id="{F270466B-928C-432B-AD91-A5C95F31DA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F270466B-928C-432B-AD91-A5C95F31DA31}"/>
                        </a:ext>
                      </a:extLst>
                    </pic:cNvPr>
                    <pic:cNvPicPr>
                      <a:picLocks noChangeAspect="1"/>
                    </pic:cNvPicPr>
                  </pic:nvPicPr>
                  <pic:blipFill>
                    <a:blip r:embed="rId19">
                      <a:extLst>
                        <a:ext uri="{BEBA8EAE-BF5A-486C-A8C5-ECC9F3942E4B}">
                          <a14:imgProps xmlns:a14="http://schemas.microsoft.com/office/drawing/2010/main">
                            <a14:imgLayer r:embed="rId20">
                              <a14:imgEffect>
                                <a14:sharpenSoften amount="25000"/>
                              </a14:imgEffect>
                            </a14:imgLayer>
                          </a14:imgProps>
                        </a:ext>
                      </a:extLst>
                    </a:blip>
                    <a:stretch>
                      <a:fillRect/>
                    </a:stretch>
                  </pic:blipFill>
                  <pic:spPr>
                    <a:xfrm>
                      <a:off x="0" y="0"/>
                      <a:ext cx="3189777" cy="2308194"/>
                    </a:xfrm>
                    <a:prstGeom prst="rect">
                      <a:avLst/>
                    </a:prstGeom>
                  </pic:spPr>
                </pic:pic>
              </a:graphicData>
            </a:graphic>
          </wp:inline>
        </w:drawing>
      </w:r>
    </w:p>
    <w:p w14:paraId="6AFEE443" w14:textId="77777777" w:rsidR="002B7DB2" w:rsidRDefault="002B7DB2" w:rsidP="00A655FB">
      <w:pPr>
        <w:jc w:val="both"/>
        <w:rPr>
          <w:rFonts w:ascii="Helvetica" w:hAnsi="Helvetica" w:cs="Arial"/>
          <w:color w:val="3B3838" w:themeColor="background2" w:themeShade="40"/>
        </w:rPr>
      </w:pPr>
    </w:p>
    <w:p w14:paraId="27AC4154" w14:textId="60EE81C5" w:rsidR="00A655FB" w:rsidRPr="00A655FB" w:rsidRDefault="002B7DB2" w:rsidP="00A655FB">
      <w:pPr>
        <w:jc w:val="both"/>
        <w:rPr>
          <w:rFonts w:ascii="Helvetica" w:hAnsi="Helvetica" w:cs="Arial"/>
          <w:color w:val="3B3838" w:themeColor="background2" w:themeShade="40"/>
        </w:rPr>
      </w:pPr>
      <w:r w:rsidRPr="002B7DB2">
        <w:rPr>
          <w:rFonts w:ascii="Helvetica" w:hAnsi="Helvetica" w:cs="Arial"/>
          <w:b/>
          <w:color w:val="C45911" w:themeColor="accent2" w:themeShade="BF"/>
        </w:rPr>
        <w:t>12.</w:t>
      </w:r>
      <w:r>
        <w:rPr>
          <w:rFonts w:ascii="Helvetica" w:hAnsi="Helvetica" w:cs="Arial"/>
          <w:color w:val="3B3838" w:themeColor="background2" w:themeShade="40"/>
        </w:rPr>
        <w:t xml:space="preserve"> </w:t>
      </w:r>
      <w:r w:rsidR="00A655FB" w:rsidRPr="00A655FB">
        <w:rPr>
          <w:rFonts w:ascii="Helvetica" w:hAnsi="Helvetica" w:cs="Arial"/>
          <w:color w:val="3B3838" w:themeColor="background2" w:themeShade="40"/>
        </w:rPr>
        <w:t xml:space="preserve">Socializar los resultados. Se propone realizar una presentación para todos los servidores y contratistas de la entidad, no solo para los que contestaron la encuesta. </w:t>
      </w:r>
    </w:p>
    <w:p w14:paraId="088009EE" w14:textId="0ABD958F" w:rsidR="002B7DB2" w:rsidRDefault="002B7DB2" w:rsidP="00A655FB">
      <w:pPr>
        <w:jc w:val="both"/>
        <w:rPr>
          <w:rFonts w:ascii="Helvetica" w:hAnsi="Helvetica" w:cs="Arial"/>
          <w:color w:val="3B3838" w:themeColor="background2" w:themeShade="40"/>
        </w:rPr>
      </w:pPr>
    </w:p>
    <w:p w14:paraId="165307ED" w14:textId="1EA99603" w:rsidR="00A655FB" w:rsidRPr="00A655FB" w:rsidRDefault="002B7DB2" w:rsidP="00A655FB">
      <w:pPr>
        <w:jc w:val="both"/>
        <w:rPr>
          <w:rFonts w:ascii="Helvetica" w:hAnsi="Helvetica" w:cs="Arial"/>
          <w:color w:val="3B3838" w:themeColor="background2" w:themeShade="40"/>
        </w:rPr>
      </w:pPr>
      <w:r w:rsidRPr="002B7DB2">
        <w:rPr>
          <w:rFonts w:ascii="Helvetica" w:hAnsi="Helvetica" w:cs="Arial"/>
          <w:b/>
          <w:color w:val="C45911" w:themeColor="accent2" w:themeShade="BF"/>
        </w:rPr>
        <w:t>13.</w:t>
      </w:r>
      <w:r>
        <w:rPr>
          <w:rFonts w:ascii="Helvetica" w:hAnsi="Helvetica" w:cs="Arial"/>
          <w:color w:val="3B3838" w:themeColor="background2" w:themeShade="40"/>
        </w:rPr>
        <w:t xml:space="preserve"> </w:t>
      </w:r>
      <w:r w:rsidR="00A655FB" w:rsidRPr="00A655FB">
        <w:rPr>
          <w:rFonts w:ascii="Helvetica" w:hAnsi="Helvetica" w:cs="Arial"/>
          <w:color w:val="3B3838" w:themeColor="background2" w:themeShade="40"/>
        </w:rPr>
        <w:t xml:space="preserve">Luego de obtener los resultados finales, debo consultar la caja de Herramientas que se ha dispuesto desde Función Pública, para fomentar en los servidores públicos de la entidad la apropiación del Código de Integridad. </w:t>
      </w:r>
    </w:p>
    <w:p w14:paraId="7531F33B" w14:textId="77777777" w:rsidR="002B7DB2" w:rsidRDefault="002B7DB2" w:rsidP="002B7DB2">
      <w:pPr>
        <w:jc w:val="both"/>
        <w:rPr>
          <w:rFonts w:ascii="Helvetica" w:hAnsi="Helvetica" w:cs="Arial"/>
          <w:color w:val="3B3838" w:themeColor="background2" w:themeShade="40"/>
        </w:rPr>
      </w:pPr>
    </w:p>
    <w:p w14:paraId="3AD220E4" w14:textId="5B916DE6" w:rsidR="002B7DB2" w:rsidRPr="00A655FB" w:rsidRDefault="002B7DB2" w:rsidP="002B7DB2">
      <w:pPr>
        <w:jc w:val="both"/>
        <w:rPr>
          <w:rFonts w:ascii="Helvetica" w:hAnsi="Helvetica" w:cs="Arial"/>
          <w:color w:val="3B3838" w:themeColor="background2" w:themeShade="40"/>
        </w:rPr>
      </w:pPr>
      <w:r w:rsidRPr="00A655FB">
        <w:rPr>
          <w:rFonts w:ascii="Helvetica" w:hAnsi="Helvetica" w:cs="Arial"/>
          <w:color w:val="3B3838" w:themeColor="background2" w:themeShade="40"/>
        </w:rPr>
        <w:t>a.</w:t>
      </w:r>
      <w:r>
        <w:rPr>
          <w:rFonts w:ascii="Helvetica" w:hAnsi="Helvetica" w:cs="Arial"/>
          <w:color w:val="3B3838" w:themeColor="background2" w:themeShade="40"/>
        </w:rPr>
        <w:t xml:space="preserve"> </w:t>
      </w:r>
      <w:r w:rsidRPr="00A655FB">
        <w:rPr>
          <w:rFonts w:ascii="Helvetica" w:hAnsi="Helvetica" w:cs="Arial"/>
          <w:color w:val="3B3838" w:themeColor="background2" w:themeShade="40"/>
        </w:rPr>
        <w:t>Si está en un Nivel muy bajo, se recomienda implementar acciones propuestas para ACTIVAR de la caja de herramientas</w:t>
      </w:r>
    </w:p>
    <w:p w14:paraId="2A449250" w14:textId="77777777" w:rsidR="002B7DB2" w:rsidRPr="00A655FB" w:rsidRDefault="002B7DB2" w:rsidP="002B7DB2">
      <w:pPr>
        <w:jc w:val="both"/>
        <w:rPr>
          <w:rFonts w:ascii="Helvetica" w:hAnsi="Helvetica" w:cs="Arial"/>
          <w:color w:val="3B3838" w:themeColor="background2" w:themeShade="40"/>
        </w:rPr>
      </w:pPr>
      <w:r w:rsidRPr="00A655FB">
        <w:rPr>
          <w:rFonts w:ascii="Helvetica" w:hAnsi="Helvetica" w:cs="Arial"/>
          <w:color w:val="3B3838" w:themeColor="background2" w:themeShade="40"/>
        </w:rPr>
        <w:t>b.</w:t>
      </w:r>
      <w:r>
        <w:rPr>
          <w:rFonts w:ascii="Helvetica" w:hAnsi="Helvetica" w:cs="Arial"/>
          <w:color w:val="3B3838" w:themeColor="background2" w:themeShade="40"/>
        </w:rPr>
        <w:t xml:space="preserve"> </w:t>
      </w:r>
      <w:r w:rsidRPr="00A655FB">
        <w:rPr>
          <w:rFonts w:ascii="Helvetica" w:hAnsi="Helvetica" w:cs="Arial"/>
          <w:color w:val="3B3838" w:themeColor="background2" w:themeShade="40"/>
        </w:rPr>
        <w:t>Se está en un Nivel bajo, se recomienda implementar acciones propuestas para ACTIVAR y FOMENTAR de la caja de herramientas</w:t>
      </w:r>
    </w:p>
    <w:p w14:paraId="23ADC57B" w14:textId="77777777" w:rsidR="002B7DB2" w:rsidRPr="00A655FB" w:rsidRDefault="002B7DB2" w:rsidP="002B7DB2">
      <w:pPr>
        <w:jc w:val="both"/>
        <w:rPr>
          <w:rFonts w:ascii="Helvetica" w:hAnsi="Helvetica" w:cs="Arial"/>
          <w:color w:val="3B3838" w:themeColor="background2" w:themeShade="40"/>
        </w:rPr>
      </w:pPr>
      <w:r w:rsidRPr="00A655FB">
        <w:rPr>
          <w:rFonts w:ascii="Helvetica" w:hAnsi="Helvetica" w:cs="Arial"/>
          <w:color w:val="3B3838" w:themeColor="background2" w:themeShade="40"/>
        </w:rPr>
        <w:t>c.</w:t>
      </w:r>
      <w:r>
        <w:rPr>
          <w:rFonts w:ascii="Helvetica" w:hAnsi="Helvetica" w:cs="Arial"/>
          <w:color w:val="3B3838" w:themeColor="background2" w:themeShade="40"/>
        </w:rPr>
        <w:t xml:space="preserve"> </w:t>
      </w:r>
      <w:r w:rsidRPr="00A655FB">
        <w:rPr>
          <w:rFonts w:ascii="Helvetica" w:hAnsi="Helvetica" w:cs="Arial"/>
          <w:color w:val="3B3838" w:themeColor="background2" w:themeShade="40"/>
        </w:rPr>
        <w:t xml:space="preserve">Si se está en un Nivel medio, </w:t>
      </w:r>
      <w:r>
        <w:rPr>
          <w:rFonts w:ascii="Helvetica" w:hAnsi="Helvetica" w:cs="Arial"/>
          <w:color w:val="3B3838" w:themeColor="background2" w:themeShade="40"/>
        </w:rPr>
        <w:t>s</w:t>
      </w:r>
      <w:r w:rsidRPr="00A655FB">
        <w:rPr>
          <w:rFonts w:ascii="Helvetica" w:hAnsi="Helvetica" w:cs="Arial"/>
          <w:color w:val="3B3838" w:themeColor="background2" w:themeShade="40"/>
        </w:rPr>
        <w:t>e recomienda implementar acciones propuestas para EJEMPLIFICAR de la caja de herramientas.</w:t>
      </w:r>
    </w:p>
    <w:p w14:paraId="5C7DBEEC" w14:textId="77777777" w:rsidR="002B7DB2" w:rsidRPr="00A655FB" w:rsidRDefault="002B7DB2" w:rsidP="002B7DB2">
      <w:pPr>
        <w:jc w:val="both"/>
        <w:rPr>
          <w:rFonts w:ascii="Helvetica" w:hAnsi="Helvetica" w:cs="Arial"/>
          <w:color w:val="3B3838" w:themeColor="background2" w:themeShade="40"/>
        </w:rPr>
      </w:pPr>
      <w:r w:rsidRPr="00A655FB">
        <w:rPr>
          <w:rFonts w:ascii="Helvetica" w:hAnsi="Helvetica" w:cs="Arial"/>
          <w:color w:val="3B3838" w:themeColor="background2" w:themeShade="40"/>
        </w:rPr>
        <w:lastRenderedPageBreak/>
        <w:t>d.</w:t>
      </w:r>
      <w:r>
        <w:rPr>
          <w:rFonts w:ascii="Helvetica" w:hAnsi="Helvetica" w:cs="Arial"/>
          <w:color w:val="3B3838" w:themeColor="background2" w:themeShade="40"/>
        </w:rPr>
        <w:t xml:space="preserve"> </w:t>
      </w:r>
      <w:r w:rsidRPr="00A655FB">
        <w:rPr>
          <w:rFonts w:ascii="Helvetica" w:hAnsi="Helvetica" w:cs="Arial"/>
          <w:color w:val="3B3838" w:themeColor="background2" w:themeShade="40"/>
        </w:rPr>
        <w:t>Si está en un Nivel alto, se recomienda implementar acciones propuestas para COMPROMETER de la caja de herramientas</w:t>
      </w:r>
    </w:p>
    <w:p w14:paraId="5F124943" w14:textId="77777777" w:rsidR="002B7DB2" w:rsidRPr="00A655FB" w:rsidRDefault="002B7DB2" w:rsidP="002B7DB2">
      <w:pPr>
        <w:jc w:val="both"/>
        <w:rPr>
          <w:rFonts w:ascii="Helvetica" w:hAnsi="Helvetica" w:cs="Arial"/>
          <w:color w:val="3B3838" w:themeColor="background2" w:themeShade="40"/>
        </w:rPr>
      </w:pPr>
      <w:r w:rsidRPr="00A655FB">
        <w:rPr>
          <w:rFonts w:ascii="Helvetica" w:hAnsi="Helvetica" w:cs="Arial"/>
          <w:color w:val="3B3838" w:themeColor="background2" w:themeShade="40"/>
        </w:rPr>
        <w:t>e.</w:t>
      </w:r>
      <w:r>
        <w:rPr>
          <w:rFonts w:ascii="Helvetica" w:hAnsi="Helvetica" w:cs="Arial"/>
          <w:color w:val="3B3838" w:themeColor="background2" w:themeShade="40"/>
        </w:rPr>
        <w:t xml:space="preserve"> </w:t>
      </w:r>
      <w:r w:rsidRPr="00A655FB">
        <w:rPr>
          <w:rFonts w:ascii="Helvetica" w:hAnsi="Helvetica" w:cs="Arial"/>
          <w:color w:val="3B3838" w:themeColor="background2" w:themeShade="40"/>
        </w:rPr>
        <w:t xml:space="preserve">Si está en un Nivel muy alto, </w:t>
      </w:r>
      <w:r>
        <w:rPr>
          <w:rFonts w:ascii="Helvetica" w:hAnsi="Helvetica" w:cs="Arial"/>
          <w:color w:val="3B3838" w:themeColor="background2" w:themeShade="40"/>
        </w:rPr>
        <w:t>s</w:t>
      </w:r>
      <w:r w:rsidRPr="00A655FB">
        <w:rPr>
          <w:rFonts w:ascii="Helvetica" w:hAnsi="Helvetica" w:cs="Arial"/>
          <w:color w:val="3B3838" w:themeColor="background2" w:themeShade="40"/>
        </w:rPr>
        <w:t>e recomienda avanzar en la implementación y capacitación del procedimiento o protocolo para la gestión preventiva de conflictos de interés.</w:t>
      </w:r>
    </w:p>
    <w:p w14:paraId="3C1C6841" w14:textId="252CD36F" w:rsidR="00586D16" w:rsidRPr="00B449A4" w:rsidRDefault="00586D16" w:rsidP="00586D16">
      <w:pPr>
        <w:rPr>
          <w:rFonts w:ascii="Helvetica" w:hAnsi="Helvetica"/>
          <w:color w:val="E45F2D"/>
          <w:sz w:val="28"/>
          <w:szCs w:val="28"/>
        </w:rPr>
      </w:pPr>
      <w:r w:rsidRPr="00B449A4">
        <w:rPr>
          <w:rFonts w:ascii="Helvetica" w:hAnsi="Helvetica"/>
          <w:noProof/>
          <w:sz w:val="20"/>
          <w:lang w:val="es-CO" w:eastAsia="es-CO"/>
        </w:rPr>
        <mc:AlternateContent>
          <mc:Choice Requires="wps">
            <w:drawing>
              <wp:anchor distT="0" distB="0" distL="114300" distR="114300" simplePos="0" relativeHeight="251671552" behindDoc="0" locked="0" layoutInCell="1" allowOverlap="1" wp14:anchorId="20ABB964" wp14:editId="494ED5AD">
                <wp:simplePos x="0" y="0"/>
                <wp:positionH relativeFrom="margin">
                  <wp:align>left</wp:align>
                </wp:positionH>
                <wp:positionV relativeFrom="paragraph">
                  <wp:posOffset>337185</wp:posOffset>
                </wp:positionV>
                <wp:extent cx="5743575" cy="3251835"/>
                <wp:effectExtent l="0" t="0" r="28575" b="24765"/>
                <wp:wrapSquare wrapText="bothSides"/>
                <wp:docPr id="9" name="Rectángulo redondeado 9"/>
                <wp:cNvGraphicFramePr/>
                <a:graphic xmlns:a="http://schemas.openxmlformats.org/drawingml/2006/main">
                  <a:graphicData uri="http://schemas.microsoft.com/office/word/2010/wordprocessingShape">
                    <wps:wsp>
                      <wps:cNvSpPr/>
                      <wps:spPr>
                        <a:xfrm>
                          <a:off x="0" y="0"/>
                          <a:ext cx="5743575" cy="3252083"/>
                        </a:xfrm>
                        <a:prstGeom prst="roundRect">
                          <a:avLst>
                            <a:gd name="adj" fmla="val 4642"/>
                          </a:avLst>
                        </a:prstGeom>
                        <a:ln w="9525">
                          <a:solidFill>
                            <a:schemeClr val="accent3">
                              <a:lumMod val="50000"/>
                              <a:alpha val="86000"/>
                            </a:schemeClr>
                          </a:solidFill>
                          <a:prstDash val="dash"/>
                        </a:ln>
                      </wps:spPr>
                      <wps:style>
                        <a:lnRef idx="2">
                          <a:schemeClr val="dk1"/>
                        </a:lnRef>
                        <a:fillRef idx="1">
                          <a:schemeClr val="lt1"/>
                        </a:fillRef>
                        <a:effectRef idx="0">
                          <a:schemeClr val="dk1"/>
                        </a:effectRef>
                        <a:fontRef idx="minor">
                          <a:schemeClr val="dk1"/>
                        </a:fontRef>
                      </wps:style>
                      <wps:txbx>
                        <w:txbxContent>
                          <w:p w14:paraId="03EC63F1" w14:textId="77777777" w:rsidR="00050F4C" w:rsidRPr="00A655FB" w:rsidRDefault="00050F4C" w:rsidP="00715C22">
                            <w:pPr>
                              <w:jc w:val="both"/>
                              <w:rPr>
                                <w:rFonts w:ascii="Helvetica" w:hAnsi="Helvetica" w:cs="Arial"/>
                                <w:color w:val="3B3838" w:themeColor="background2" w:themeShade="40"/>
                              </w:rPr>
                            </w:pPr>
                            <w:r w:rsidRPr="00A655FB">
                              <w:rPr>
                                <w:rFonts w:ascii="Helvetica" w:hAnsi="Helvetica" w:cs="Arial"/>
                                <w:color w:val="3B3838" w:themeColor="background2" w:themeShade="40"/>
                              </w:rPr>
                              <w:t xml:space="preserve">Puede acceder al link de la caja de herramientas de Integridad, por medio del siguiente enlace a partir del 22 de marzo. </w:t>
                            </w:r>
                          </w:p>
                          <w:p w14:paraId="1EC2BC91" w14:textId="77777777" w:rsidR="00050F4C" w:rsidRPr="00A655FB" w:rsidRDefault="00050F4C" w:rsidP="00715C22">
                            <w:pPr>
                              <w:jc w:val="both"/>
                              <w:rPr>
                                <w:rFonts w:ascii="Helvetica" w:hAnsi="Helvetica" w:cs="Arial"/>
                                <w:color w:val="3B3838" w:themeColor="background2" w:themeShade="40"/>
                              </w:rPr>
                            </w:pPr>
                            <w:r w:rsidRPr="00A655FB">
                              <w:rPr>
                                <w:rFonts w:ascii="Helvetica" w:hAnsi="Helvetica" w:cs="Arial"/>
                                <w:color w:val="3B3838" w:themeColor="background2" w:themeShade="40"/>
                              </w:rPr>
                              <w:t>Link: https://www.funcionpublica.gov.co/eva/portales/files/anexos-caja-herramientas.rar</w:t>
                            </w:r>
                          </w:p>
                          <w:p w14:paraId="2FC8BA01" w14:textId="77777777" w:rsidR="00050F4C" w:rsidRPr="00A655FB" w:rsidRDefault="00050F4C" w:rsidP="00715C22">
                            <w:pPr>
                              <w:jc w:val="both"/>
                              <w:rPr>
                                <w:rFonts w:ascii="Helvetica" w:hAnsi="Helvetica" w:cs="Arial"/>
                                <w:color w:val="3B3838" w:themeColor="background2" w:themeShade="40"/>
                              </w:rPr>
                            </w:pPr>
                          </w:p>
                          <w:p w14:paraId="42947C19" w14:textId="77777777" w:rsidR="00050F4C" w:rsidRPr="00A655FB" w:rsidRDefault="00050F4C" w:rsidP="00715C22">
                            <w:pPr>
                              <w:jc w:val="both"/>
                              <w:rPr>
                                <w:rFonts w:ascii="Helvetica" w:hAnsi="Helvetica" w:cs="Arial"/>
                                <w:color w:val="3B3838" w:themeColor="background2" w:themeShade="40"/>
                              </w:rPr>
                            </w:pPr>
                            <w:r w:rsidRPr="00A655FB">
                              <w:rPr>
                                <w:rFonts w:ascii="Helvetica" w:hAnsi="Helvetica" w:cs="Arial"/>
                                <w:color w:val="3B3838" w:themeColor="background2" w:themeShade="40"/>
                              </w:rPr>
                              <w:t>Puede acceder a la capacitación sobre le diligenciamiento del test de percepción por medio del siguiente enlace: https://www.youtube.com/watch?v=GxwGEQComNs</w:t>
                            </w:r>
                          </w:p>
                          <w:p w14:paraId="5569ACB6" w14:textId="77777777" w:rsidR="00050F4C" w:rsidRPr="00A655FB" w:rsidRDefault="00050F4C" w:rsidP="00715C22">
                            <w:pPr>
                              <w:jc w:val="both"/>
                              <w:rPr>
                                <w:rFonts w:ascii="Helvetica" w:hAnsi="Helvetica" w:cs="Arial"/>
                                <w:color w:val="3B3838" w:themeColor="background2" w:themeShade="40"/>
                              </w:rPr>
                            </w:pPr>
                          </w:p>
                          <w:p w14:paraId="5213B5F5" w14:textId="77777777" w:rsidR="00050F4C" w:rsidRPr="00A655FB" w:rsidRDefault="00050F4C" w:rsidP="00715C22">
                            <w:pPr>
                              <w:jc w:val="both"/>
                              <w:rPr>
                                <w:rFonts w:ascii="Helvetica" w:hAnsi="Helvetica" w:cs="Arial"/>
                                <w:color w:val="3B3838" w:themeColor="background2" w:themeShade="40"/>
                              </w:rPr>
                            </w:pPr>
                            <w:r w:rsidRPr="00715C22">
                              <w:rPr>
                                <w:rFonts w:ascii="Helvetica" w:hAnsi="Helvetica" w:cs="Arial"/>
                                <w:b/>
                                <w:color w:val="C45911" w:themeColor="accent2" w:themeShade="BF"/>
                              </w:rPr>
                              <w:t>NOTA:</w:t>
                            </w:r>
                            <w:r w:rsidRPr="00A655FB">
                              <w:rPr>
                                <w:rFonts w:ascii="Helvetica" w:hAnsi="Helvetica" w:cs="Arial"/>
                                <w:color w:val="3B3838" w:themeColor="background2" w:themeShade="40"/>
                              </w:rPr>
                              <w:t xml:space="preserve"> En caso de tener algún inconveniente o duda por favor comuníquese con el asesor asignado para el Departamento y sector Administrativo, relacionado en el adjunto: </w:t>
                            </w:r>
                          </w:p>
                          <w:p w14:paraId="59384ACC" w14:textId="77777777" w:rsidR="00050F4C" w:rsidRPr="00A655FB" w:rsidRDefault="00050F4C" w:rsidP="00715C22">
                            <w:pPr>
                              <w:jc w:val="both"/>
                              <w:rPr>
                                <w:rFonts w:ascii="Helvetica" w:hAnsi="Helvetica" w:cs="Arial"/>
                                <w:color w:val="3B3838" w:themeColor="background2" w:themeShade="40"/>
                              </w:rPr>
                            </w:pPr>
                            <w:r w:rsidRPr="00A655FB">
                              <w:rPr>
                                <w:rFonts w:ascii="Helvetica" w:hAnsi="Helvetica" w:cs="Arial"/>
                                <w:color w:val="3B3838" w:themeColor="background2" w:themeShade="40"/>
                              </w:rPr>
                              <w:t>2024-03-01_Distribucion_ayg_marzo</w:t>
                            </w:r>
                          </w:p>
                          <w:p w14:paraId="5F9A694C" w14:textId="77777777" w:rsidR="00050F4C" w:rsidRDefault="00050F4C" w:rsidP="00715C22">
                            <w:pPr>
                              <w:jc w:val="both"/>
                              <w:rPr>
                                <w:rFonts w:ascii="Helvetica" w:hAnsi="Helvetica" w:cs="Arial"/>
                                <w:color w:val="3B3838" w:themeColor="background2" w:themeShade="40"/>
                              </w:rPr>
                            </w:pPr>
                          </w:p>
                          <w:p w14:paraId="41C665BF" w14:textId="77777777" w:rsidR="00050F4C" w:rsidRDefault="00050F4C" w:rsidP="00715C22">
                            <w:pPr>
                              <w:jc w:val="both"/>
                              <w:rPr>
                                <w:rFonts w:ascii="Helvetica" w:hAnsi="Helvetica" w:cs="Arial"/>
                                <w:color w:val="3B3838" w:themeColor="background2" w:themeShade="40"/>
                              </w:rPr>
                            </w:pPr>
                            <w:r>
                              <w:rPr>
                                <w:rFonts w:ascii="Helvetica" w:hAnsi="Helvetica" w:cs="Arial"/>
                                <w:color w:val="3B3838" w:themeColor="background2" w:themeShade="40"/>
                              </w:rPr>
                              <w:t>Para acceder al c</w:t>
                            </w:r>
                            <w:r w:rsidRPr="009A5FC8">
                              <w:rPr>
                                <w:rFonts w:ascii="Helvetica" w:hAnsi="Helvetica" w:cs="Arial"/>
                                <w:color w:val="3B3838" w:themeColor="background2" w:themeShade="40"/>
                              </w:rPr>
                              <w:t>urso virtual</w:t>
                            </w:r>
                            <w:r>
                              <w:rPr>
                                <w:rFonts w:ascii="Helvetica" w:hAnsi="Helvetica" w:cs="Arial"/>
                                <w:color w:val="3B3838" w:themeColor="background2" w:themeShade="40"/>
                              </w:rPr>
                              <w:t xml:space="preserve"> de</w:t>
                            </w:r>
                            <w:r w:rsidRPr="009A5FC8">
                              <w:rPr>
                                <w:rFonts w:ascii="Helvetica" w:hAnsi="Helvetica" w:cs="Arial"/>
                                <w:color w:val="3B3838" w:themeColor="background2" w:themeShade="40"/>
                              </w:rPr>
                              <w:t xml:space="preserve"> Integridad, Transparencia y Lucha contra la Corrupción</w:t>
                            </w:r>
                            <w:r>
                              <w:rPr>
                                <w:rFonts w:ascii="Helvetica" w:hAnsi="Helvetica" w:cs="Arial"/>
                                <w:color w:val="3B3838" w:themeColor="background2" w:themeShade="40"/>
                              </w:rPr>
                              <w:t xml:space="preserve">, ingrese a este link: </w:t>
                            </w:r>
                            <w:hyperlink r:id="rId21" w:history="1">
                              <w:r w:rsidRPr="00716F35">
                                <w:rPr>
                                  <w:rStyle w:val="Hipervnculo"/>
                                  <w:rFonts w:ascii="Helvetica" w:hAnsi="Helvetica" w:cs="Arial"/>
                                </w:rPr>
                                <w:t>https://www.funcionpublica.gov.co/web/eva/curso-integridad</w:t>
                              </w:r>
                            </w:hyperlink>
                            <w:r>
                              <w:rPr>
                                <w:rFonts w:ascii="Helvetica" w:hAnsi="Helvetica" w:cs="Arial"/>
                                <w:color w:val="3B3838" w:themeColor="background2" w:themeShade="40"/>
                              </w:rPr>
                              <w:t xml:space="preserve"> </w:t>
                            </w:r>
                          </w:p>
                          <w:p w14:paraId="02937192" w14:textId="77777777" w:rsidR="00050F4C" w:rsidRDefault="00050F4C" w:rsidP="00715C2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id="Rectángulo redondeado 9" style="position:absolute;margin-left:0;margin-top:26.55pt;width:452.25pt;height:256.05pt;z-index:25167155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spid="_x0000_s1028" fillcolor="white [3201]" strokecolor="#525252 [1606]" arcsize="3043f" w14:anchorId="20ABB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">
                <v:stroke opacity="56283f" joinstyle="miter" dashstyle="dash"/>
                <v:textbox>
                  <w:txbxContent>
                    <w:p w:rsidRPr="00A655FB" w:rsidR="00050F4C" w:rsidP="00715C22" w:rsidRDefault="00050F4C" w14:paraId="03EC63F1" w14:textId="77777777">
                      <w:pPr>
                        <w:jc w:val="both"/>
                        <w:rPr>
                          <w:rFonts w:ascii="Helvetica" w:hAnsi="Helvetica" w:cs="Arial"/>
                          <w:color w:val="3B3838" w:themeColor="background2" w:themeShade="40"/>
                        </w:rPr>
                      </w:pPr>
                      <w:r w:rsidRPr="00A655FB">
                        <w:rPr>
                          <w:rFonts w:ascii="Helvetica" w:hAnsi="Helvetica" w:cs="Arial"/>
                          <w:color w:val="3B3838" w:themeColor="background2" w:themeShade="40"/>
                        </w:rPr>
                        <w:t xml:space="preserve">Puede acceder al link de la caja de herramientas de Integridad, por medio del siguiente enlace a partir del 22 de marzo. </w:t>
                      </w:r>
                    </w:p>
                    <w:p w:rsidRPr="00A655FB" w:rsidR="00050F4C" w:rsidP="00715C22" w:rsidRDefault="00050F4C" w14:paraId="1EC2BC91" w14:textId="77777777">
                      <w:pPr>
                        <w:jc w:val="both"/>
                        <w:rPr>
                          <w:rFonts w:ascii="Helvetica" w:hAnsi="Helvetica" w:cs="Arial"/>
                          <w:color w:val="3B3838" w:themeColor="background2" w:themeShade="40"/>
                        </w:rPr>
                      </w:pPr>
                      <w:r w:rsidRPr="00A655FB">
                        <w:rPr>
                          <w:rFonts w:ascii="Helvetica" w:hAnsi="Helvetica" w:cs="Arial"/>
                          <w:color w:val="3B3838" w:themeColor="background2" w:themeShade="40"/>
                        </w:rPr>
                        <w:t>Link: https://www.funcionpublica.gov.co/eva/portales/files/anexos-caja-herramientas.rar</w:t>
                      </w:r>
                    </w:p>
                    <w:p w:rsidRPr="00A655FB" w:rsidR="00050F4C" w:rsidP="00715C22" w:rsidRDefault="00050F4C" w14:paraId="2FC8BA01" w14:textId="77777777">
                      <w:pPr>
                        <w:jc w:val="both"/>
                        <w:rPr>
                          <w:rFonts w:ascii="Helvetica" w:hAnsi="Helvetica" w:cs="Arial"/>
                          <w:color w:val="3B3838" w:themeColor="background2" w:themeShade="40"/>
                        </w:rPr>
                      </w:pPr>
                    </w:p>
                    <w:p w:rsidRPr="00A655FB" w:rsidR="00050F4C" w:rsidP="00715C22" w:rsidRDefault="00050F4C" w14:paraId="42947C19" w14:textId="77777777">
                      <w:pPr>
                        <w:jc w:val="both"/>
                        <w:rPr>
                          <w:rFonts w:ascii="Helvetica" w:hAnsi="Helvetica" w:cs="Arial"/>
                          <w:color w:val="3B3838" w:themeColor="background2" w:themeShade="40"/>
                        </w:rPr>
                      </w:pPr>
                      <w:r w:rsidRPr="00A655FB">
                        <w:rPr>
                          <w:rFonts w:ascii="Helvetica" w:hAnsi="Helvetica" w:cs="Arial"/>
                          <w:color w:val="3B3838" w:themeColor="background2" w:themeShade="40"/>
                        </w:rPr>
                        <w:t>Puede acceder a la capacitación sobre le diligenciamiento del test de percepción por medio del siguiente enlace: https://www.youtube.com/watch?v=GxwGEQComNs</w:t>
                      </w:r>
                    </w:p>
                    <w:p w:rsidRPr="00A655FB" w:rsidR="00050F4C" w:rsidP="00715C22" w:rsidRDefault="00050F4C" w14:paraId="5569ACB6" w14:textId="77777777">
                      <w:pPr>
                        <w:jc w:val="both"/>
                        <w:rPr>
                          <w:rFonts w:ascii="Helvetica" w:hAnsi="Helvetica" w:cs="Arial"/>
                          <w:color w:val="3B3838" w:themeColor="background2" w:themeShade="40"/>
                        </w:rPr>
                      </w:pPr>
                    </w:p>
                    <w:p w:rsidRPr="00A655FB" w:rsidR="00050F4C" w:rsidP="00715C22" w:rsidRDefault="00050F4C" w14:paraId="5213B5F5" w14:textId="77777777">
                      <w:pPr>
                        <w:jc w:val="both"/>
                        <w:rPr>
                          <w:rFonts w:ascii="Helvetica" w:hAnsi="Helvetica" w:cs="Arial"/>
                          <w:color w:val="3B3838" w:themeColor="background2" w:themeShade="40"/>
                        </w:rPr>
                      </w:pPr>
                      <w:r w:rsidRPr="00715C22">
                        <w:rPr>
                          <w:rFonts w:ascii="Helvetica" w:hAnsi="Helvetica" w:cs="Arial"/>
                          <w:b/>
                          <w:color w:val="C45911" w:themeColor="accent2" w:themeShade="BF"/>
                        </w:rPr>
                        <w:t>NOTA:</w:t>
                      </w:r>
                      <w:r w:rsidRPr="00A655FB">
                        <w:rPr>
                          <w:rFonts w:ascii="Helvetica" w:hAnsi="Helvetica" w:cs="Arial"/>
                          <w:color w:val="3B3838" w:themeColor="background2" w:themeShade="40"/>
                        </w:rPr>
                        <w:t xml:space="preserve"> En caso de tener algún inconveniente o duda por favor comuníquese con el asesor asignado para el Departamento y sector Administrativo, relacionado en el adjunto: </w:t>
                      </w:r>
                    </w:p>
                    <w:p w:rsidRPr="00A655FB" w:rsidR="00050F4C" w:rsidP="00715C22" w:rsidRDefault="00050F4C" w14:paraId="59384ACC" w14:textId="77777777">
                      <w:pPr>
                        <w:jc w:val="both"/>
                        <w:rPr>
                          <w:rFonts w:ascii="Helvetica" w:hAnsi="Helvetica" w:cs="Arial"/>
                          <w:color w:val="3B3838" w:themeColor="background2" w:themeShade="40"/>
                        </w:rPr>
                      </w:pPr>
                      <w:r w:rsidRPr="00A655FB">
                        <w:rPr>
                          <w:rFonts w:ascii="Helvetica" w:hAnsi="Helvetica" w:cs="Arial"/>
                          <w:color w:val="3B3838" w:themeColor="background2" w:themeShade="40"/>
                        </w:rPr>
                        <w:t>2024-03-01_Distribucion_ayg_marzo</w:t>
                      </w:r>
                    </w:p>
                    <w:p w:rsidR="00050F4C" w:rsidP="00715C22" w:rsidRDefault="00050F4C" w14:paraId="5F9A694C" w14:textId="77777777">
                      <w:pPr>
                        <w:jc w:val="both"/>
                        <w:rPr>
                          <w:rFonts w:ascii="Helvetica" w:hAnsi="Helvetica" w:cs="Arial"/>
                          <w:color w:val="3B3838" w:themeColor="background2" w:themeShade="40"/>
                        </w:rPr>
                      </w:pPr>
                    </w:p>
                    <w:p w:rsidR="00050F4C" w:rsidP="00715C22" w:rsidRDefault="00050F4C" w14:paraId="41C665BF" w14:textId="77777777">
                      <w:pPr>
                        <w:jc w:val="both"/>
                        <w:rPr>
                          <w:rFonts w:ascii="Helvetica" w:hAnsi="Helvetica" w:cs="Arial"/>
                          <w:color w:val="3B3838" w:themeColor="background2" w:themeShade="40"/>
                        </w:rPr>
                      </w:pPr>
                      <w:r>
                        <w:rPr>
                          <w:rFonts w:ascii="Helvetica" w:hAnsi="Helvetica" w:cs="Arial"/>
                          <w:color w:val="3B3838" w:themeColor="background2" w:themeShade="40"/>
                        </w:rPr>
                        <w:t>Para acceder al c</w:t>
                      </w:r>
                      <w:r w:rsidRPr="009A5FC8">
                        <w:rPr>
                          <w:rFonts w:ascii="Helvetica" w:hAnsi="Helvetica" w:cs="Arial"/>
                          <w:color w:val="3B3838" w:themeColor="background2" w:themeShade="40"/>
                        </w:rPr>
                        <w:t>urso virtual</w:t>
                      </w:r>
                      <w:r>
                        <w:rPr>
                          <w:rFonts w:ascii="Helvetica" w:hAnsi="Helvetica" w:cs="Arial"/>
                          <w:color w:val="3B3838" w:themeColor="background2" w:themeShade="40"/>
                        </w:rPr>
                        <w:t xml:space="preserve"> de</w:t>
                      </w:r>
                      <w:r w:rsidRPr="009A5FC8">
                        <w:rPr>
                          <w:rFonts w:ascii="Helvetica" w:hAnsi="Helvetica" w:cs="Arial"/>
                          <w:color w:val="3B3838" w:themeColor="background2" w:themeShade="40"/>
                        </w:rPr>
                        <w:t xml:space="preserve"> Integridad, Transparencia y Lucha contra la Corrupción</w:t>
                      </w:r>
                      <w:r>
                        <w:rPr>
                          <w:rFonts w:ascii="Helvetica" w:hAnsi="Helvetica" w:cs="Arial"/>
                          <w:color w:val="3B3838" w:themeColor="background2" w:themeShade="40"/>
                        </w:rPr>
                        <w:t xml:space="preserve">, ingrese a este link: </w:t>
                      </w:r>
                      <w:hyperlink w:history="1" r:id="rId22">
                        <w:r w:rsidRPr="00716F35">
                          <w:rPr>
                            <w:rStyle w:val="Hipervnculo"/>
                            <w:rFonts w:ascii="Helvetica" w:hAnsi="Helvetica" w:cs="Arial"/>
                          </w:rPr>
                          <w:t>https://www.funcionpublica.gov.co/web/eva/curso-integridad</w:t>
                        </w:r>
                      </w:hyperlink>
                      <w:r>
                        <w:rPr>
                          <w:rFonts w:ascii="Helvetica" w:hAnsi="Helvetica" w:cs="Arial"/>
                          <w:color w:val="3B3838" w:themeColor="background2" w:themeShade="40"/>
                        </w:rPr>
                        <w:t xml:space="preserve"> </w:t>
                      </w:r>
                    </w:p>
                    <w:p w:rsidR="00050F4C" w:rsidP="00715C22" w:rsidRDefault="00050F4C" w14:paraId="02937192" w14:textId="77777777">
                      <w:pPr>
                        <w:jc w:val="center"/>
                      </w:pPr>
                    </w:p>
                  </w:txbxContent>
                </v:textbox>
                <w10:wrap type="square" anchorx="margin"/>
              </v:roundrect>
            </w:pict>
          </mc:Fallback>
        </mc:AlternateContent>
      </w:r>
    </w:p>
    <w:p w14:paraId="5B30AE1E" w14:textId="77777777" w:rsidR="00586D16" w:rsidRPr="00B449A4" w:rsidRDefault="00586D16" w:rsidP="00586D16">
      <w:pPr>
        <w:rPr>
          <w:rFonts w:ascii="Helvetica" w:hAnsi="Helvetica"/>
          <w:color w:val="E45F2D"/>
          <w:sz w:val="28"/>
          <w:szCs w:val="28"/>
        </w:rPr>
      </w:pPr>
    </w:p>
    <w:p w14:paraId="70E2A423" w14:textId="77777777" w:rsidR="00B14C6F" w:rsidRPr="00B449A4" w:rsidRDefault="00B14C6F" w:rsidP="00586D16">
      <w:pPr>
        <w:rPr>
          <w:rFonts w:ascii="Helvetica" w:hAnsi="Helvetica"/>
          <w:color w:val="E45F2D"/>
          <w:sz w:val="28"/>
          <w:szCs w:val="28"/>
        </w:rPr>
      </w:pPr>
    </w:p>
    <w:p w14:paraId="0B88E1F3" w14:textId="77777777" w:rsidR="00F54CED" w:rsidRDefault="00715C22" w:rsidP="00715C22">
      <w:pPr>
        <w:jc w:val="both"/>
        <w:rPr>
          <w:rFonts w:ascii="Helvetica" w:hAnsi="Helvetica" w:cs="Arial"/>
          <w:color w:val="3B3838" w:themeColor="background2" w:themeShade="40"/>
        </w:rPr>
      </w:pPr>
      <w:r w:rsidRPr="009A5FC8">
        <w:rPr>
          <w:rFonts w:ascii="Helvetica" w:hAnsi="Helvetica" w:cs="Arial"/>
          <w:b/>
          <w:color w:val="C45911" w:themeColor="accent2" w:themeShade="BF"/>
        </w:rPr>
        <w:t>14.</w:t>
      </w:r>
      <w:r w:rsidRPr="009A5FC8">
        <w:rPr>
          <w:rFonts w:ascii="Helvetica" w:hAnsi="Helvetica" w:cs="Arial"/>
          <w:color w:val="C45911" w:themeColor="accent2" w:themeShade="BF"/>
        </w:rPr>
        <w:t xml:space="preserve"> </w:t>
      </w:r>
      <w:r>
        <w:rPr>
          <w:rFonts w:ascii="Helvetica" w:hAnsi="Helvetica" w:cs="Arial"/>
          <w:color w:val="3B3838" w:themeColor="background2" w:themeShade="40"/>
        </w:rPr>
        <w:t>En adelante será importante que se incorporen acciones que den continuidad al ejercicio de implementación, evaluación y mejora a la integridad</w:t>
      </w:r>
      <w:r w:rsidR="00636479">
        <w:rPr>
          <w:rFonts w:ascii="Helvetica" w:hAnsi="Helvetica" w:cs="Arial"/>
          <w:color w:val="3B3838" w:themeColor="background2" w:themeShade="40"/>
        </w:rPr>
        <w:t xml:space="preserve"> en el servicio público</w:t>
      </w:r>
      <w:r>
        <w:rPr>
          <w:rFonts w:ascii="Helvetica" w:hAnsi="Helvetica" w:cs="Arial"/>
          <w:color w:val="3B3838" w:themeColor="background2" w:themeShade="40"/>
        </w:rPr>
        <w:t xml:space="preserve"> en </w:t>
      </w:r>
      <w:r w:rsidR="00636479">
        <w:rPr>
          <w:rFonts w:ascii="Helvetica" w:hAnsi="Helvetica" w:cs="Arial"/>
          <w:color w:val="3B3838" w:themeColor="background2" w:themeShade="40"/>
        </w:rPr>
        <w:t>cada</w:t>
      </w:r>
      <w:r>
        <w:rPr>
          <w:rFonts w:ascii="Helvetica" w:hAnsi="Helvetica" w:cs="Arial"/>
          <w:color w:val="3B3838" w:themeColor="background2" w:themeShade="40"/>
        </w:rPr>
        <w:t xml:space="preserve"> entidad, proponiendo una </w:t>
      </w:r>
      <w:r w:rsidRPr="00636479">
        <w:rPr>
          <w:rFonts w:ascii="Helvetica" w:hAnsi="Helvetica" w:cs="Arial"/>
          <w:b/>
          <w:color w:val="3B3838" w:themeColor="background2" w:themeShade="40"/>
          <w:u w:val="single"/>
        </w:rPr>
        <w:t>estrategia</w:t>
      </w:r>
      <w:r>
        <w:rPr>
          <w:rFonts w:ascii="Helvetica" w:hAnsi="Helvetica" w:cs="Arial"/>
          <w:color w:val="3B3838" w:themeColor="background2" w:themeShade="40"/>
        </w:rPr>
        <w:t xml:space="preserve"> que se vincule al </w:t>
      </w:r>
      <w:r w:rsidRPr="00636479">
        <w:rPr>
          <w:rFonts w:ascii="Helvetica" w:hAnsi="Helvetica" w:cs="Arial"/>
          <w:b/>
          <w:color w:val="3B3838" w:themeColor="background2" w:themeShade="40"/>
          <w:u w:val="single"/>
        </w:rPr>
        <w:t>Plan Estratégico de Talento Humano</w:t>
      </w:r>
      <w:r>
        <w:rPr>
          <w:rFonts w:ascii="Helvetica" w:hAnsi="Helvetica" w:cs="Arial"/>
          <w:color w:val="3B3838" w:themeColor="background2" w:themeShade="40"/>
        </w:rPr>
        <w:t xml:space="preserve">, donde se incluyan acciones permanentes para los procesos de inducción y reinducción, </w:t>
      </w:r>
      <w:r w:rsidR="00636479">
        <w:rPr>
          <w:rFonts w:ascii="Helvetica" w:hAnsi="Helvetica" w:cs="Arial"/>
          <w:color w:val="3B3838" w:themeColor="background2" w:themeShade="40"/>
        </w:rPr>
        <w:t xml:space="preserve">mediante </w:t>
      </w:r>
      <w:r>
        <w:rPr>
          <w:rFonts w:ascii="Helvetica" w:hAnsi="Helvetica" w:cs="Arial"/>
          <w:color w:val="3B3838" w:themeColor="background2" w:themeShade="40"/>
        </w:rPr>
        <w:t xml:space="preserve">la socialización del Código de Integridad como elemento fundamental para el ejercicio de </w:t>
      </w:r>
      <w:r w:rsidR="00636479">
        <w:rPr>
          <w:rFonts w:ascii="Helvetica" w:hAnsi="Helvetica" w:cs="Arial"/>
          <w:color w:val="3B3838" w:themeColor="background2" w:themeShade="40"/>
        </w:rPr>
        <w:t>las</w:t>
      </w:r>
      <w:r>
        <w:rPr>
          <w:rFonts w:ascii="Helvetica" w:hAnsi="Helvetica" w:cs="Arial"/>
          <w:color w:val="3B3838" w:themeColor="background2" w:themeShade="40"/>
        </w:rPr>
        <w:t xml:space="preserve"> funciones por parte de todos los servidores y servidoras en la entidad, para lo cual se define el c</w:t>
      </w:r>
      <w:r w:rsidRPr="009A5FC8">
        <w:rPr>
          <w:rFonts w:ascii="Helvetica" w:hAnsi="Helvetica" w:cs="Arial"/>
          <w:color w:val="3B3838" w:themeColor="background2" w:themeShade="40"/>
        </w:rPr>
        <w:t>urso virtual</w:t>
      </w:r>
      <w:r>
        <w:rPr>
          <w:rFonts w:ascii="Helvetica" w:hAnsi="Helvetica" w:cs="Arial"/>
          <w:color w:val="3B3838" w:themeColor="background2" w:themeShade="40"/>
        </w:rPr>
        <w:t xml:space="preserve"> de</w:t>
      </w:r>
      <w:r w:rsidRPr="009A5FC8">
        <w:rPr>
          <w:rFonts w:ascii="Helvetica" w:hAnsi="Helvetica" w:cs="Arial"/>
          <w:color w:val="3B3838" w:themeColor="background2" w:themeShade="40"/>
        </w:rPr>
        <w:t xml:space="preserve"> Integridad, Transparencia y Lucha contra la Corrupción</w:t>
      </w:r>
      <w:r>
        <w:rPr>
          <w:rFonts w:ascii="Helvetica" w:hAnsi="Helvetica" w:cs="Arial"/>
          <w:color w:val="3B3838" w:themeColor="background2" w:themeShade="40"/>
        </w:rPr>
        <w:t xml:space="preserve">, dispuesto por Función Pública. </w:t>
      </w:r>
    </w:p>
    <w:p w14:paraId="44C07EDF" w14:textId="77777777" w:rsidR="00F54CED" w:rsidRDefault="00F54CED" w:rsidP="00715C22">
      <w:pPr>
        <w:jc w:val="both"/>
        <w:rPr>
          <w:rFonts w:ascii="Helvetica" w:hAnsi="Helvetica" w:cs="Arial"/>
          <w:color w:val="3B3838" w:themeColor="background2" w:themeShade="40"/>
        </w:rPr>
      </w:pPr>
    </w:p>
    <w:p w14:paraId="07229DDF" w14:textId="73588771" w:rsidR="004B7F30" w:rsidRDefault="00715C22" w:rsidP="1E3C4B22">
      <w:pPr>
        <w:jc w:val="both"/>
        <w:rPr>
          <w:rFonts w:ascii="Helvetica" w:hAnsi="Helvetica" w:cs="Arial"/>
          <w:color w:val="3B3838" w:themeColor="background2" w:themeShade="40"/>
          <w:lang w:val="es-ES"/>
        </w:rPr>
      </w:pPr>
      <w:r w:rsidRPr="1E3C4B22">
        <w:rPr>
          <w:rFonts w:ascii="Helvetica" w:hAnsi="Helvetica" w:cs="Arial"/>
          <w:color w:val="3B3838" w:themeColor="background2" w:themeShade="40"/>
          <w:lang w:val="es-ES"/>
        </w:rPr>
        <w:t>De igual forma se proponen las siguientes acciones como parte de dicha estrategia</w:t>
      </w:r>
      <w:r w:rsidR="00F54CED" w:rsidRPr="1E3C4B22">
        <w:rPr>
          <w:rFonts w:ascii="Helvetica" w:hAnsi="Helvetica" w:cs="Arial"/>
          <w:color w:val="3B3838" w:themeColor="background2" w:themeShade="40"/>
          <w:lang w:val="es-ES"/>
        </w:rPr>
        <w:t xml:space="preserve"> que cubre varios ámbitos institucionales y facilita que se aplique un ejercicio integral en materia de integridad, vinculando otras instancias e implementando elementos clave que sea articulan como es tema de conflictos de interés y otros requerimientos </w:t>
      </w:r>
      <w:r w:rsidR="00F54CED" w:rsidRPr="1E3C4B22">
        <w:rPr>
          <w:rFonts w:ascii="Helvetica" w:hAnsi="Helvetica" w:cs="Arial"/>
          <w:color w:val="3B3838" w:themeColor="background2" w:themeShade="40"/>
          <w:lang w:val="es-ES"/>
        </w:rPr>
        <w:lastRenderedPageBreak/>
        <w:t xml:space="preserve">de tipo normativo aplicables. A </w:t>
      </w:r>
      <w:r w:rsidR="00076264" w:rsidRPr="1E3C4B22">
        <w:rPr>
          <w:rFonts w:ascii="Helvetica" w:hAnsi="Helvetica" w:cs="Arial"/>
          <w:color w:val="3B3838" w:themeColor="background2" w:themeShade="40"/>
          <w:lang w:val="es-ES"/>
        </w:rPr>
        <w:t>continuación,</w:t>
      </w:r>
      <w:r w:rsidR="00F54CED" w:rsidRPr="1E3C4B22">
        <w:rPr>
          <w:rFonts w:ascii="Helvetica" w:hAnsi="Helvetica" w:cs="Arial"/>
          <w:color w:val="3B3838" w:themeColor="background2" w:themeShade="40"/>
          <w:lang w:val="es-ES"/>
        </w:rPr>
        <w:t xml:space="preserve"> se proponen </w:t>
      </w:r>
      <w:r w:rsidR="009863B8" w:rsidRPr="1E3C4B22">
        <w:rPr>
          <w:rFonts w:ascii="Helvetica" w:hAnsi="Helvetica" w:cs="Arial"/>
          <w:color w:val="3B3838" w:themeColor="background2" w:themeShade="40"/>
          <w:lang w:val="es-ES"/>
        </w:rPr>
        <w:t xml:space="preserve">varios </w:t>
      </w:r>
      <w:r w:rsidR="00F54CED" w:rsidRPr="1E3C4B22">
        <w:rPr>
          <w:rFonts w:ascii="Helvetica" w:hAnsi="Helvetica" w:cs="Arial"/>
          <w:color w:val="3B3838" w:themeColor="background2" w:themeShade="40"/>
          <w:lang w:val="es-ES"/>
        </w:rPr>
        <w:t>componentes y sus acciones que pueden ser</w:t>
      </w:r>
      <w:r w:rsidR="009863B8" w:rsidRPr="1E3C4B22">
        <w:rPr>
          <w:rFonts w:ascii="Helvetica" w:hAnsi="Helvetica" w:cs="Arial"/>
          <w:color w:val="3B3838" w:themeColor="background2" w:themeShade="40"/>
          <w:lang w:val="es-ES"/>
        </w:rPr>
        <w:t xml:space="preserve"> incorporadas a la Estrategia de Integridad, las cuales pueden ser</w:t>
      </w:r>
      <w:r w:rsidR="00F54CED" w:rsidRPr="1E3C4B22">
        <w:rPr>
          <w:rFonts w:ascii="Helvetica" w:hAnsi="Helvetica" w:cs="Arial"/>
          <w:color w:val="3B3838" w:themeColor="background2" w:themeShade="40"/>
          <w:lang w:val="es-ES"/>
        </w:rPr>
        <w:t xml:space="preserve"> complementadas, de acuerdo</w:t>
      </w:r>
      <w:r w:rsidR="009863B8" w:rsidRPr="1E3C4B22">
        <w:rPr>
          <w:rFonts w:ascii="Helvetica" w:hAnsi="Helvetica" w:cs="Arial"/>
          <w:color w:val="3B3838" w:themeColor="background2" w:themeShade="40"/>
          <w:lang w:val="es-ES"/>
        </w:rPr>
        <w:t xml:space="preserve"> a las necesidades de cada entidad:</w:t>
      </w:r>
    </w:p>
    <w:p w14:paraId="204AC27D" w14:textId="6F13EAC2" w:rsidR="004B7F30" w:rsidRDefault="004B7F30" w:rsidP="00715C22">
      <w:pPr>
        <w:jc w:val="both"/>
        <w:rPr>
          <w:rFonts w:ascii="Helvetica" w:hAnsi="Helvetica" w:cs="Arial"/>
          <w:color w:val="3B3838" w:themeColor="background2" w:themeShade="40"/>
        </w:rPr>
      </w:pPr>
    </w:p>
    <w:tbl>
      <w:tblPr>
        <w:tblW w:w="10055" w:type="dxa"/>
        <w:tblInd w:w="-619" w:type="dxa"/>
        <w:tblCellMar>
          <w:left w:w="0" w:type="dxa"/>
          <w:right w:w="0" w:type="dxa"/>
        </w:tblCellMar>
        <w:tblLook w:val="04A0" w:firstRow="1" w:lastRow="0" w:firstColumn="1" w:lastColumn="0" w:noHBand="0" w:noVBand="1"/>
      </w:tblPr>
      <w:tblGrid>
        <w:gridCol w:w="2627"/>
        <w:gridCol w:w="2677"/>
        <w:gridCol w:w="4751"/>
      </w:tblGrid>
      <w:tr w:rsidR="00EB469C" w:rsidRPr="004B7F30" w14:paraId="5B0B0DFF" w14:textId="77777777" w:rsidTr="00EB469C">
        <w:trPr>
          <w:trHeight w:val="324"/>
          <w:tblHeader/>
        </w:trPr>
        <w:tc>
          <w:tcPr>
            <w:tcW w:w="2513" w:type="dxa"/>
            <w:tcBorders>
              <w:top w:val="single" w:sz="8" w:space="0" w:color="000000"/>
              <w:left w:val="single" w:sz="8" w:space="0" w:color="000000"/>
              <w:bottom w:val="single" w:sz="8" w:space="0" w:color="000000"/>
              <w:right w:val="single" w:sz="8" w:space="0" w:color="000000"/>
            </w:tcBorders>
            <w:shd w:val="clear" w:color="auto" w:fill="FFD757"/>
            <w:tcMar>
              <w:top w:w="15" w:type="dxa"/>
              <w:left w:w="70" w:type="dxa"/>
              <w:bottom w:w="0" w:type="dxa"/>
              <w:right w:w="70" w:type="dxa"/>
            </w:tcMar>
            <w:vAlign w:val="center"/>
            <w:hideMark/>
          </w:tcPr>
          <w:p w14:paraId="2A57FF1B" w14:textId="77777777" w:rsidR="004B7F30" w:rsidRPr="004B7F30" w:rsidRDefault="004B7F30" w:rsidP="004B7F30">
            <w:pPr>
              <w:jc w:val="center"/>
              <w:rPr>
                <w:rFonts w:ascii="Helvetica" w:hAnsi="Helvetica" w:cs="Arial"/>
                <w:color w:val="3B3838" w:themeColor="background2" w:themeShade="40"/>
                <w:sz w:val="22"/>
                <w:szCs w:val="22"/>
                <w:lang w:val="es-CO"/>
              </w:rPr>
            </w:pPr>
            <w:r w:rsidRPr="004B7F30">
              <w:rPr>
                <w:rFonts w:ascii="Helvetica" w:hAnsi="Helvetica" w:cs="Arial"/>
                <w:b/>
                <w:bCs/>
                <w:color w:val="3B3838" w:themeColor="background2" w:themeShade="40"/>
                <w:sz w:val="22"/>
                <w:szCs w:val="22"/>
                <w:lang w:val="es-CO"/>
              </w:rPr>
              <w:t>Componente</w:t>
            </w:r>
          </w:p>
        </w:tc>
        <w:tc>
          <w:tcPr>
            <w:tcW w:w="2692" w:type="dxa"/>
            <w:tcBorders>
              <w:top w:val="single" w:sz="8" w:space="0" w:color="000000"/>
              <w:left w:val="single" w:sz="8" w:space="0" w:color="000000"/>
              <w:bottom w:val="single" w:sz="8" w:space="0" w:color="000000"/>
              <w:right w:val="single" w:sz="8" w:space="0" w:color="000000"/>
            </w:tcBorders>
            <w:shd w:val="clear" w:color="auto" w:fill="FFCD00"/>
            <w:tcMar>
              <w:top w:w="15" w:type="dxa"/>
              <w:left w:w="70" w:type="dxa"/>
              <w:bottom w:w="0" w:type="dxa"/>
              <w:right w:w="70" w:type="dxa"/>
            </w:tcMar>
            <w:vAlign w:val="center"/>
            <w:hideMark/>
          </w:tcPr>
          <w:p w14:paraId="0CE2764B" w14:textId="77777777" w:rsidR="004B7F30" w:rsidRPr="004B7F30" w:rsidRDefault="004B7F30" w:rsidP="004B7F30">
            <w:pPr>
              <w:jc w:val="center"/>
              <w:rPr>
                <w:rFonts w:ascii="Helvetica" w:hAnsi="Helvetica" w:cs="Arial"/>
                <w:color w:val="3B3838" w:themeColor="background2" w:themeShade="40"/>
                <w:sz w:val="22"/>
                <w:szCs w:val="22"/>
                <w:lang w:val="es-CO"/>
              </w:rPr>
            </w:pPr>
            <w:r w:rsidRPr="004B7F30">
              <w:rPr>
                <w:rFonts w:ascii="Helvetica" w:hAnsi="Helvetica" w:cs="Arial"/>
                <w:b/>
                <w:bCs/>
                <w:color w:val="3B3838" w:themeColor="background2" w:themeShade="40"/>
                <w:sz w:val="22"/>
                <w:szCs w:val="22"/>
                <w:lang w:val="es-CO"/>
              </w:rPr>
              <w:t>Categoría</w:t>
            </w:r>
          </w:p>
        </w:tc>
        <w:tc>
          <w:tcPr>
            <w:tcW w:w="4850" w:type="dxa"/>
            <w:tcBorders>
              <w:top w:val="single" w:sz="8" w:space="0" w:color="000000"/>
              <w:left w:val="single" w:sz="8" w:space="0" w:color="000000"/>
              <w:bottom w:val="single" w:sz="8" w:space="0" w:color="000000"/>
              <w:right w:val="single" w:sz="8" w:space="0" w:color="000000"/>
            </w:tcBorders>
            <w:shd w:val="clear" w:color="auto" w:fill="FFCD00"/>
            <w:tcMar>
              <w:top w:w="15" w:type="dxa"/>
              <w:left w:w="70" w:type="dxa"/>
              <w:bottom w:w="0" w:type="dxa"/>
              <w:right w:w="70" w:type="dxa"/>
            </w:tcMar>
            <w:vAlign w:val="center"/>
            <w:hideMark/>
          </w:tcPr>
          <w:p w14:paraId="66E0D9A9" w14:textId="2E3EEFB9" w:rsidR="004B7F30" w:rsidRPr="004B7F30" w:rsidRDefault="004B7F30" w:rsidP="004B7F30">
            <w:pPr>
              <w:jc w:val="center"/>
              <w:rPr>
                <w:rFonts w:ascii="Helvetica" w:hAnsi="Helvetica" w:cs="Arial"/>
                <w:color w:val="3B3838" w:themeColor="background2" w:themeShade="40"/>
                <w:sz w:val="22"/>
                <w:szCs w:val="22"/>
                <w:lang w:val="es-CO"/>
              </w:rPr>
            </w:pPr>
            <w:r w:rsidRPr="004B7F30">
              <w:rPr>
                <w:rFonts w:ascii="Helvetica" w:hAnsi="Helvetica" w:cs="Arial"/>
                <w:b/>
                <w:bCs/>
                <w:color w:val="3B3838" w:themeColor="background2" w:themeShade="40"/>
                <w:sz w:val="22"/>
                <w:szCs w:val="22"/>
                <w:lang w:val="es-CO"/>
              </w:rPr>
              <w:t>Actividades de Gestión</w:t>
            </w:r>
          </w:p>
        </w:tc>
      </w:tr>
      <w:tr w:rsidR="00EB469C" w:rsidRPr="004B7F30" w14:paraId="785B5A9D" w14:textId="77777777" w:rsidTr="00EB469C">
        <w:trPr>
          <w:trHeight w:val="680"/>
        </w:trPr>
        <w:tc>
          <w:tcPr>
            <w:tcW w:w="251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224D52A" w14:textId="77777777" w:rsidR="004B7F30" w:rsidRPr="004B7F30" w:rsidRDefault="004B7F30" w:rsidP="004B7F30">
            <w:pPr>
              <w:jc w:val="both"/>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lang w:val="es-CO"/>
              </w:rPr>
              <w:t>Planeación</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A128AD1" w14:textId="77777777" w:rsidR="004B7F30" w:rsidRPr="004B7F30" w:rsidRDefault="004B7F30" w:rsidP="004B7F30">
            <w:pPr>
              <w:jc w:val="both"/>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lang w:val="es-CO"/>
              </w:rPr>
              <w:t>Diseño de la estrategia política de integridad</w:t>
            </w:r>
          </w:p>
        </w:tc>
        <w:tc>
          <w:tcPr>
            <w:tcW w:w="48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464569B" w14:textId="77777777" w:rsidR="00050F4C" w:rsidRPr="004B7F30" w:rsidRDefault="00050F4C" w:rsidP="004B7F30">
            <w:pPr>
              <w:numPr>
                <w:ilvl w:val="0"/>
                <w:numId w:val="12"/>
              </w:numPr>
              <w:tabs>
                <w:tab w:val="num" w:pos="720"/>
              </w:tabs>
              <w:jc w:val="both"/>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lang w:val="es-CO"/>
              </w:rPr>
              <w:t xml:space="preserve">Incorporar dentro del Plan Anual Institucional, la estrategia de la política de integridad que comprende acciones del código de integridad y la gestión del conflicto de interés y publicarla en el sitio web, en el Menú de Transparencia y Acceso a la Información Pública - Nivel 4: Planeación, Presupuesto e Informes. </w:t>
            </w:r>
          </w:p>
        </w:tc>
      </w:tr>
      <w:tr w:rsidR="00050F4C" w:rsidRPr="004B7F30" w14:paraId="63F52475" w14:textId="77777777" w:rsidTr="00EB469C">
        <w:trPr>
          <w:trHeight w:val="97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B01EDC" w14:textId="77777777" w:rsidR="004B7F30" w:rsidRPr="004B7F30" w:rsidRDefault="004B7F30" w:rsidP="004B7F30">
            <w:pPr>
              <w:jc w:val="both"/>
              <w:rPr>
                <w:rFonts w:ascii="Helvetica" w:hAnsi="Helvetica" w:cs="Arial"/>
                <w:color w:val="3B3838" w:themeColor="background2" w:themeShade="40"/>
                <w:sz w:val="22"/>
                <w:szCs w:val="22"/>
                <w:lang w:val="es-CO"/>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14:paraId="769CD86D" w14:textId="77777777" w:rsidR="004B7F30" w:rsidRPr="004B7F30" w:rsidRDefault="004B7F30" w:rsidP="004B7F30">
            <w:pPr>
              <w:jc w:val="both"/>
              <w:rPr>
                <w:rFonts w:ascii="Helvetica" w:hAnsi="Helvetica" w:cs="Arial"/>
                <w:color w:val="3B3838" w:themeColor="background2" w:themeShade="40"/>
                <w:sz w:val="22"/>
                <w:szCs w:val="22"/>
                <w:lang w:val="es-CO"/>
              </w:rPr>
            </w:pPr>
          </w:p>
        </w:tc>
        <w:tc>
          <w:tcPr>
            <w:tcW w:w="48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A27CD1F" w14:textId="77777777" w:rsidR="00050F4C" w:rsidRPr="004B7F30" w:rsidRDefault="00050F4C" w:rsidP="004B7F30">
            <w:pPr>
              <w:numPr>
                <w:ilvl w:val="0"/>
                <w:numId w:val="13"/>
              </w:numPr>
              <w:tabs>
                <w:tab w:val="num" w:pos="720"/>
              </w:tabs>
              <w:jc w:val="both"/>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lang w:val="es-CO"/>
              </w:rPr>
              <w:t>Incorporar en la Gestión de Riesgos - Mapas de Riesgos de Corrupción, la identificación de riesgos y controles frente a conflictos de interés.</w:t>
            </w:r>
          </w:p>
        </w:tc>
      </w:tr>
      <w:tr w:rsidR="00EB469C" w:rsidRPr="004B7F30" w14:paraId="5E58E647" w14:textId="77777777" w:rsidTr="00EB469C">
        <w:trPr>
          <w:trHeight w:val="976"/>
        </w:trPr>
        <w:tc>
          <w:tcPr>
            <w:tcW w:w="0" w:type="auto"/>
            <w:vMerge w:val="restart"/>
            <w:tcBorders>
              <w:top w:val="single" w:sz="8" w:space="0" w:color="000000"/>
              <w:left w:val="single" w:sz="8" w:space="0" w:color="000000"/>
              <w:right w:val="single" w:sz="8" w:space="0" w:color="000000"/>
            </w:tcBorders>
            <w:vAlign w:val="center"/>
          </w:tcPr>
          <w:p w14:paraId="0B3DA610" w14:textId="73799C0D" w:rsidR="00EB469C" w:rsidRPr="004B7F30" w:rsidRDefault="00EB469C" w:rsidP="004B7F30">
            <w:pPr>
              <w:jc w:val="both"/>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lang w:val="es-CO"/>
              </w:rPr>
              <w:t>Condiciones institucionales</w:t>
            </w:r>
          </w:p>
        </w:tc>
        <w:tc>
          <w:tcPr>
            <w:tcW w:w="2692" w:type="dxa"/>
            <w:tcBorders>
              <w:top w:val="single" w:sz="8" w:space="0" w:color="000000"/>
              <w:left w:val="single" w:sz="8" w:space="0" w:color="000000"/>
              <w:bottom w:val="single" w:sz="8" w:space="0" w:color="000000"/>
              <w:right w:val="single" w:sz="8" w:space="0" w:color="000000"/>
            </w:tcBorders>
            <w:vAlign w:val="center"/>
          </w:tcPr>
          <w:p w14:paraId="57185800" w14:textId="1FFABFB5" w:rsidR="00EB469C" w:rsidRPr="004B7F30" w:rsidRDefault="00EB469C" w:rsidP="004B7F30">
            <w:pPr>
              <w:jc w:val="both"/>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lang w:val="es-CO"/>
              </w:rPr>
              <w:t>Comité Institucional de Gestión y Desempeño</w:t>
            </w:r>
            <w:r>
              <w:rPr>
                <w:rFonts w:ascii="Helvetica" w:hAnsi="Helvetica" w:cs="Arial"/>
                <w:color w:val="3B3838" w:themeColor="background2" w:themeShade="40"/>
                <w:sz w:val="22"/>
                <w:szCs w:val="22"/>
                <w:lang w:val="es-CO"/>
              </w:rPr>
              <w:t xml:space="preserve"> o Comité Institucional de Coordinación de Control Interno</w:t>
            </w:r>
          </w:p>
        </w:tc>
        <w:tc>
          <w:tcPr>
            <w:tcW w:w="48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2DFD824" w14:textId="77777777" w:rsidR="00EB469C" w:rsidRDefault="00EB469C" w:rsidP="004B7F30">
            <w:pPr>
              <w:pStyle w:val="Prrafodelista"/>
              <w:numPr>
                <w:ilvl w:val="0"/>
                <w:numId w:val="13"/>
              </w:numPr>
              <w:jc w:val="both"/>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lang w:val="es-CO"/>
              </w:rPr>
              <w:t>Gestionar a través del Comité Institucional de Gestión y Desempeño el grupo de trabajo para la implementación de la política de integridad pública (MIPG): Código de integridad y la gestión de conflictos de interés</w:t>
            </w:r>
          </w:p>
          <w:p w14:paraId="2834D83C" w14:textId="77777777" w:rsidR="00EB469C" w:rsidRPr="004B7F30" w:rsidRDefault="00EB469C" w:rsidP="004B7F30">
            <w:pPr>
              <w:pStyle w:val="Prrafodelista"/>
              <w:numPr>
                <w:ilvl w:val="0"/>
                <w:numId w:val="13"/>
              </w:numPr>
              <w:jc w:val="both"/>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rPr>
              <w:t>Hacer seguimiento a la implementación de la estrategia de gestión de conflicto de interés a través del Comité Institucional de Gestión y Desempeño</w:t>
            </w:r>
            <w:r>
              <w:rPr>
                <w:rFonts w:ascii="Helvetica" w:hAnsi="Helvetica" w:cs="Arial"/>
                <w:color w:val="3B3838" w:themeColor="background2" w:themeShade="40"/>
                <w:sz w:val="22"/>
                <w:szCs w:val="22"/>
              </w:rPr>
              <w:t>.</w:t>
            </w:r>
          </w:p>
          <w:p w14:paraId="5BF4EDF0" w14:textId="1192C719" w:rsidR="00EB469C" w:rsidRPr="004B7F30" w:rsidRDefault="00EB469C" w:rsidP="004B7F30">
            <w:pPr>
              <w:pStyle w:val="Prrafodelista"/>
              <w:numPr>
                <w:ilvl w:val="0"/>
                <w:numId w:val="13"/>
              </w:numPr>
              <w:jc w:val="both"/>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lang w:val="es-CO"/>
              </w:rPr>
              <w:t>Definir la dependencia para orientar legal o técnicamente a los servidores, contratistas, supervisores, coordinadores o jefes inmediatos, en la declaración de conflictos de interés o decisión de impedimentos, recusaciones, inhabilidades o incompatibilidades</w:t>
            </w:r>
          </w:p>
        </w:tc>
      </w:tr>
      <w:tr w:rsidR="00EB469C" w:rsidRPr="004B7F30" w14:paraId="0FF798B5" w14:textId="77777777" w:rsidTr="00EB469C">
        <w:trPr>
          <w:trHeight w:val="976"/>
        </w:trPr>
        <w:tc>
          <w:tcPr>
            <w:tcW w:w="0" w:type="auto"/>
            <w:vMerge/>
            <w:tcBorders>
              <w:left w:val="single" w:sz="8" w:space="0" w:color="000000"/>
              <w:bottom w:val="single" w:sz="8" w:space="0" w:color="000000"/>
              <w:right w:val="single" w:sz="8" w:space="0" w:color="000000"/>
            </w:tcBorders>
            <w:vAlign w:val="center"/>
          </w:tcPr>
          <w:p w14:paraId="0C3CD120" w14:textId="77777777" w:rsidR="00EB469C" w:rsidRPr="004B7F30" w:rsidRDefault="00EB469C" w:rsidP="004B7F30">
            <w:pPr>
              <w:jc w:val="both"/>
              <w:rPr>
                <w:rFonts w:ascii="Helvetica" w:hAnsi="Helvetica" w:cs="Arial"/>
                <w:color w:val="3B3838" w:themeColor="background2" w:themeShade="40"/>
                <w:sz w:val="22"/>
                <w:szCs w:val="22"/>
                <w:lang w:val="es-CO"/>
              </w:rPr>
            </w:pPr>
          </w:p>
        </w:tc>
        <w:tc>
          <w:tcPr>
            <w:tcW w:w="2692" w:type="dxa"/>
            <w:tcBorders>
              <w:top w:val="single" w:sz="8" w:space="0" w:color="000000"/>
              <w:left w:val="single" w:sz="8" w:space="0" w:color="000000"/>
              <w:bottom w:val="single" w:sz="8" w:space="0" w:color="000000"/>
              <w:right w:val="single" w:sz="8" w:space="0" w:color="000000"/>
            </w:tcBorders>
            <w:vAlign w:val="center"/>
          </w:tcPr>
          <w:p w14:paraId="142F6B5B" w14:textId="598D4F77" w:rsidR="00EB469C" w:rsidRPr="004B7F30" w:rsidRDefault="00EB469C" w:rsidP="004B7F30">
            <w:pPr>
              <w:jc w:val="both"/>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lang w:val="es-CO"/>
              </w:rPr>
              <w:t>Procesos y procedimientos</w:t>
            </w:r>
          </w:p>
        </w:tc>
        <w:tc>
          <w:tcPr>
            <w:tcW w:w="48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B01705" w14:textId="77777777" w:rsidR="00EB469C" w:rsidRDefault="00EB469C" w:rsidP="004B7F30">
            <w:pPr>
              <w:pStyle w:val="Prrafodelista"/>
              <w:numPr>
                <w:ilvl w:val="0"/>
                <w:numId w:val="13"/>
              </w:numPr>
              <w:jc w:val="both"/>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lang w:val="es-CO"/>
              </w:rPr>
              <w:t>Mantener actualizada su información institucional.</w:t>
            </w:r>
          </w:p>
          <w:p w14:paraId="04571C84" w14:textId="77777777" w:rsidR="00EB469C" w:rsidRDefault="00EB469C" w:rsidP="004B7F30">
            <w:pPr>
              <w:pStyle w:val="Prrafodelista"/>
              <w:numPr>
                <w:ilvl w:val="0"/>
                <w:numId w:val="13"/>
              </w:numPr>
              <w:jc w:val="both"/>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lang w:val="es-CO"/>
              </w:rPr>
              <w:t>Identificar las áreas con riesgo de posibles conflictos de interés en los procesos o dependencias.</w:t>
            </w:r>
          </w:p>
          <w:p w14:paraId="4F34B863" w14:textId="77777777" w:rsidR="00EB469C" w:rsidRPr="004B7F30" w:rsidRDefault="00EB469C" w:rsidP="004B7F30">
            <w:pPr>
              <w:pStyle w:val="Prrafodelista"/>
              <w:numPr>
                <w:ilvl w:val="0"/>
                <w:numId w:val="13"/>
              </w:numPr>
              <w:jc w:val="both"/>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rPr>
              <w:t>Organizar e implementar un canal de comunicación interna (correo, buzón, intranet) para recibir los impedimentos o recusaciones</w:t>
            </w:r>
            <w:r>
              <w:rPr>
                <w:rFonts w:ascii="Helvetica" w:hAnsi="Helvetica" w:cs="Arial"/>
                <w:color w:val="3B3838" w:themeColor="background2" w:themeShade="40"/>
                <w:sz w:val="22"/>
                <w:szCs w:val="22"/>
              </w:rPr>
              <w:t>.</w:t>
            </w:r>
          </w:p>
          <w:p w14:paraId="0B804B77" w14:textId="01109009" w:rsidR="00EB469C" w:rsidRPr="004B7F30" w:rsidRDefault="00EB469C" w:rsidP="004B7F30">
            <w:pPr>
              <w:pStyle w:val="Prrafodelista"/>
              <w:numPr>
                <w:ilvl w:val="0"/>
                <w:numId w:val="13"/>
              </w:numPr>
              <w:jc w:val="both"/>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rPr>
              <w:t xml:space="preserve">Ajustar el manual de contratación de la entidad con orientaciones para que los </w:t>
            </w:r>
            <w:r w:rsidRPr="004B7F30">
              <w:rPr>
                <w:rFonts w:ascii="Helvetica" w:hAnsi="Helvetica" w:cs="Arial"/>
                <w:color w:val="3B3838" w:themeColor="background2" w:themeShade="40"/>
                <w:sz w:val="22"/>
                <w:szCs w:val="22"/>
              </w:rPr>
              <w:lastRenderedPageBreak/>
              <w:t>contratistas realicen su declaración de conflictos de interés</w:t>
            </w:r>
            <w:r>
              <w:rPr>
                <w:rFonts w:ascii="Helvetica" w:hAnsi="Helvetica" w:cs="Arial"/>
                <w:color w:val="3B3838" w:themeColor="background2" w:themeShade="40"/>
                <w:sz w:val="22"/>
                <w:szCs w:val="22"/>
              </w:rPr>
              <w:t>.</w:t>
            </w:r>
          </w:p>
          <w:p w14:paraId="23B0518E" w14:textId="3E357E2A" w:rsidR="00EB469C" w:rsidRDefault="00EB469C" w:rsidP="004B7F30">
            <w:pPr>
              <w:pStyle w:val="Prrafodelista"/>
              <w:numPr>
                <w:ilvl w:val="0"/>
                <w:numId w:val="13"/>
              </w:numPr>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lang w:val="es-CO"/>
              </w:rPr>
              <w:t>Registro de conflicto de interés potencial</w:t>
            </w:r>
            <w:r>
              <w:rPr>
                <w:rFonts w:ascii="Helvetica" w:hAnsi="Helvetica" w:cs="Arial"/>
                <w:color w:val="3B3838" w:themeColor="background2" w:themeShade="40"/>
                <w:sz w:val="22"/>
                <w:szCs w:val="22"/>
                <w:lang w:val="es-CO"/>
              </w:rPr>
              <w:t>.</w:t>
            </w:r>
          </w:p>
          <w:p w14:paraId="22AB172F" w14:textId="77777777" w:rsidR="00EB469C" w:rsidRDefault="00EB469C" w:rsidP="004B7F30">
            <w:pPr>
              <w:pStyle w:val="Prrafodelista"/>
              <w:numPr>
                <w:ilvl w:val="0"/>
                <w:numId w:val="13"/>
              </w:numPr>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lang w:val="es-CO"/>
              </w:rPr>
              <w:t>Establecer el procedimiento interno para el manejo y declaración de conflicto de interés real, se realice de conformidad con el artículo 12 de la Ley 1437 de 2011 “Por la cual se expide el Código de Procedimiento Administrativo y de lo Contencioso Administrativo”.</w:t>
            </w:r>
          </w:p>
          <w:p w14:paraId="0B0AAF4B" w14:textId="77777777" w:rsidR="00EB469C" w:rsidRPr="004B7F30" w:rsidRDefault="00EB469C" w:rsidP="004B7F30">
            <w:pPr>
              <w:pStyle w:val="Prrafodelista"/>
              <w:numPr>
                <w:ilvl w:val="0"/>
                <w:numId w:val="13"/>
              </w:numPr>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lang w:val="es-CO"/>
              </w:rPr>
              <w:t xml:space="preserve">Promover el uso por parte de las entidades de canales de denuncia frente a situaciones de conflictos de interés </w:t>
            </w:r>
          </w:p>
          <w:p w14:paraId="7A364B67" w14:textId="32AC94E3" w:rsidR="00EB469C" w:rsidRPr="004B7F30" w:rsidRDefault="00EB469C" w:rsidP="004B7F30">
            <w:pPr>
              <w:pStyle w:val="Prrafodelista"/>
              <w:numPr>
                <w:ilvl w:val="0"/>
                <w:numId w:val="13"/>
              </w:numPr>
              <w:rPr>
                <w:rFonts w:ascii="Helvetica" w:hAnsi="Helvetica" w:cs="Arial"/>
                <w:color w:val="3B3838" w:themeColor="background2" w:themeShade="40"/>
                <w:sz w:val="22"/>
                <w:szCs w:val="22"/>
                <w:lang w:val="es-CO"/>
              </w:rPr>
            </w:pPr>
            <w:r w:rsidRPr="00EB469C">
              <w:rPr>
                <w:rFonts w:ascii="Helvetica" w:hAnsi="Helvetica" w:cs="Arial"/>
                <w:color w:val="3B3838" w:themeColor="background2" w:themeShade="40"/>
                <w:sz w:val="22"/>
                <w:szCs w:val="22"/>
                <w:lang w:val="es-CO"/>
              </w:rPr>
              <w:t>Incluir de forma obligatoria, el Código de Integridad del Servicio Público, en los manuales de funciones y demás métodos, planes y procedimientos que fortalezcan y promuevan la Integridad en el Servicio Público de conformidad a lo señalado en la Ley 2016 de 2020.</w:t>
            </w:r>
          </w:p>
        </w:tc>
      </w:tr>
      <w:tr w:rsidR="00EB469C" w:rsidRPr="004B7F30" w14:paraId="0280994E" w14:textId="77777777" w:rsidTr="00636479">
        <w:trPr>
          <w:trHeight w:val="976"/>
        </w:trPr>
        <w:tc>
          <w:tcPr>
            <w:tcW w:w="0" w:type="auto"/>
            <w:tcBorders>
              <w:left w:val="single" w:sz="8" w:space="0" w:color="000000"/>
              <w:bottom w:val="single" w:sz="4" w:space="0" w:color="auto"/>
              <w:right w:val="single" w:sz="8" w:space="0" w:color="000000"/>
            </w:tcBorders>
            <w:vAlign w:val="center"/>
          </w:tcPr>
          <w:p w14:paraId="774D19DA" w14:textId="1BA8A6C3" w:rsidR="00EB469C" w:rsidRPr="004B7F30" w:rsidRDefault="0079118F" w:rsidP="004B7F30">
            <w:pPr>
              <w:jc w:val="both"/>
              <w:rPr>
                <w:rFonts w:ascii="Helvetica" w:hAnsi="Helvetica" w:cs="Arial"/>
                <w:color w:val="3B3838" w:themeColor="background2" w:themeShade="40"/>
                <w:sz w:val="22"/>
                <w:szCs w:val="22"/>
                <w:lang w:val="es-CO"/>
              </w:rPr>
            </w:pPr>
            <w:r w:rsidRPr="004B7F30">
              <w:rPr>
                <w:rFonts w:ascii="Helvetica" w:hAnsi="Helvetica" w:cs="Arial"/>
                <w:color w:val="3B3838" w:themeColor="background2" w:themeShade="40"/>
                <w:sz w:val="22"/>
                <w:szCs w:val="22"/>
                <w:lang w:val="es-CO"/>
              </w:rPr>
              <w:lastRenderedPageBreak/>
              <w:t>Condiciones institucionales</w:t>
            </w:r>
          </w:p>
        </w:tc>
        <w:tc>
          <w:tcPr>
            <w:tcW w:w="2692" w:type="dxa"/>
            <w:tcBorders>
              <w:top w:val="single" w:sz="8" w:space="0" w:color="000000"/>
              <w:left w:val="single" w:sz="8" w:space="0" w:color="000000"/>
              <w:bottom w:val="single" w:sz="8" w:space="0" w:color="000000"/>
              <w:right w:val="single" w:sz="8" w:space="0" w:color="000000"/>
            </w:tcBorders>
            <w:vAlign w:val="center"/>
          </w:tcPr>
          <w:p w14:paraId="63E5AF89" w14:textId="355AD0FE" w:rsidR="00EB469C" w:rsidRPr="004B7F30" w:rsidRDefault="00EB469C" w:rsidP="004B7F30">
            <w:pPr>
              <w:jc w:val="both"/>
              <w:rPr>
                <w:rFonts w:ascii="Helvetica" w:hAnsi="Helvetica" w:cs="Arial"/>
                <w:color w:val="3B3838" w:themeColor="background2" w:themeShade="40"/>
                <w:sz w:val="22"/>
                <w:szCs w:val="22"/>
                <w:lang w:val="es-CO"/>
              </w:rPr>
            </w:pPr>
            <w:r w:rsidRPr="00EB469C">
              <w:rPr>
                <w:rFonts w:ascii="Helvetica" w:hAnsi="Helvetica" w:cs="Arial"/>
                <w:color w:val="3B3838" w:themeColor="background2" w:themeShade="40"/>
                <w:sz w:val="22"/>
                <w:szCs w:val="22"/>
                <w:lang w:val="es-CO"/>
              </w:rPr>
              <w:t>Uso de herramientas tecnológicas</w:t>
            </w:r>
          </w:p>
        </w:tc>
        <w:tc>
          <w:tcPr>
            <w:tcW w:w="48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8C17F9" w14:textId="63F1BF4B" w:rsidR="00EB469C" w:rsidRPr="004B7F30" w:rsidRDefault="00EB469C" w:rsidP="004B7F30">
            <w:pPr>
              <w:pStyle w:val="Prrafodelista"/>
              <w:numPr>
                <w:ilvl w:val="0"/>
                <w:numId w:val="13"/>
              </w:numPr>
              <w:jc w:val="both"/>
              <w:rPr>
                <w:rFonts w:ascii="Helvetica" w:hAnsi="Helvetica" w:cs="Arial"/>
                <w:color w:val="3B3838" w:themeColor="background2" w:themeShade="40"/>
                <w:sz w:val="22"/>
                <w:szCs w:val="22"/>
                <w:lang w:val="es-CO"/>
              </w:rPr>
            </w:pPr>
            <w:r w:rsidRPr="00EB469C">
              <w:rPr>
                <w:rFonts w:ascii="Helvetica" w:hAnsi="Helvetica" w:cs="Arial"/>
                <w:color w:val="3B3838" w:themeColor="background2" w:themeShade="40"/>
                <w:sz w:val="22"/>
                <w:szCs w:val="22"/>
                <w:lang w:val="es-CO"/>
              </w:rPr>
              <w:t>Habilitar herramientas tecnológicas para facilitar consultas sobre conflictos de interés.</w:t>
            </w:r>
          </w:p>
        </w:tc>
      </w:tr>
      <w:tr w:rsidR="004B44FB" w:rsidRPr="004B7F30" w14:paraId="568A1ED7" w14:textId="77777777" w:rsidTr="00636479">
        <w:trPr>
          <w:trHeight w:val="976"/>
        </w:trPr>
        <w:tc>
          <w:tcPr>
            <w:tcW w:w="0" w:type="auto"/>
            <w:tcBorders>
              <w:top w:val="single" w:sz="4" w:space="0" w:color="auto"/>
              <w:left w:val="single" w:sz="8" w:space="0" w:color="000000"/>
              <w:bottom w:val="single" w:sz="4" w:space="0" w:color="auto"/>
              <w:right w:val="single" w:sz="8" w:space="0" w:color="000000"/>
            </w:tcBorders>
            <w:vAlign w:val="center"/>
          </w:tcPr>
          <w:p w14:paraId="714A6151" w14:textId="2FDA3734" w:rsidR="004B44FB" w:rsidRPr="004B7F30" w:rsidRDefault="00636479" w:rsidP="004B7F30">
            <w:pPr>
              <w:jc w:val="both"/>
              <w:rPr>
                <w:rFonts w:ascii="Helvetica" w:hAnsi="Helvetica" w:cs="Arial"/>
                <w:color w:val="3B3838" w:themeColor="background2" w:themeShade="40"/>
                <w:sz w:val="22"/>
                <w:szCs w:val="22"/>
                <w:lang w:val="es-CO"/>
              </w:rPr>
            </w:pPr>
            <w:r w:rsidRPr="00636479">
              <w:rPr>
                <w:rFonts w:ascii="Helvetica" w:hAnsi="Helvetica" w:cs="Arial"/>
                <w:color w:val="3B3838" w:themeColor="background2" w:themeShade="40"/>
                <w:sz w:val="22"/>
                <w:szCs w:val="22"/>
                <w:lang w:val="es-CO"/>
              </w:rPr>
              <w:t>Pedagogía</w:t>
            </w:r>
          </w:p>
        </w:tc>
        <w:tc>
          <w:tcPr>
            <w:tcW w:w="2692" w:type="dxa"/>
            <w:tcBorders>
              <w:top w:val="single" w:sz="8" w:space="0" w:color="000000"/>
              <w:left w:val="single" w:sz="8" w:space="0" w:color="000000"/>
              <w:bottom w:val="single" w:sz="8" w:space="0" w:color="000000"/>
              <w:right w:val="single" w:sz="8" w:space="0" w:color="000000"/>
            </w:tcBorders>
            <w:vAlign w:val="center"/>
          </w:tcPr>
          <w:p w14:paraId="4D846187" w14:textId="25D43C3E" w:rsidR="004B44FB" w:rsidRPr="00EB469C" w:rsidRDefault="004B44FB" w:rsidP="004B7F30">
            <w:pPr>
              <w:jc w:val="both"/>
              <w:rPr>
                <w:rFonts w:ascii="Helvetica" w:hAnsi="Helvetica" w:cs="Arial"/>
                <w:color w:val="3B3838" w:themeColor="background2" w:themeShade="40"/>
                <w:sz w:val="22"/>
                <w:szCs w:val="22"/>
                <w:lang w:val="es-CO"/>
              </w:rPr>
            </w:pPr>
            <w:r w:rsidRPr="004B44FB">
              <w:rPr>
                <w:rFonts w:ascii="Helvetica" w:hAnsi="Helvetica" w:cs="Arial"/>
                <w:color w:val="3B3838" w:themeColor="background2" w:themeShade="40"/>
                <w:sz w:val="22"/>
                <w:szCs w:val="22"/>
                <w:lang w:val="es-CO"/>
              </w:rPr>
              <w:t>Sensibilización y capacitación</w:t>
            </w:r>
          </w:p>
        </w:tc>
        <w:tc>
          <w:tcPr>
            <w:tcW w:w="48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D9D04B4" w14:textId="77777777" w:rsidR="004B44FB" w:rsidRDefault="00636479" w:rsidP="004B7F30">
            <w:pPr>
              <w:pStyle w:val="Prrafodelista"/>
              <w:numPr>
                <w:ilvl w:val="0"/>
                <w:numId w:val="13"/>
              </w:numPr>
              <w:jc w:val="both"/>
              <w:rPr>
                <w:rFonts w:ascii="Helvetica" w:hAnsi="Helvetica" w:cs="Arial"/>
                <w:color w:val="3B3838" w:themeColor="background2" w:themeShade="40"/>
                <w:sz w:val="22"/>
                <w:szCs w:val="22"/>
                <w:lang w:val="es-CO"/>
              </w:rPr>
            </w:pPr>
            <w:r w:rsidRPr="00636479">
              <w:rPr>
                <w:rFonts w:ascii="Helvetica" w:hAnsi="Helvetica" w:cs="Arial"/>
                <w:color w:val="3B3838" w:themeColor="background2" w:themeShade="40"/>
                <w:sz w:val="22"/>
                <w:szCs w:val="22"/>
                <w:lang w:val="es-CO"/>
              </w:rPr>
              <w:t>Realizar estrategias de comunicación (por diferentes medios) y sensibilización, relacionadas con la política de integridad, Código de Integridad del Servicio Público y Gestiones Preventivas en Conflicto de Interés.</w:t>
            </w:r>
          </w:p>
          <w:p w14:paraId="361EEF8F" w14:textId="77777777" w:rsidR="00636479" w:rsidRDefault="00636479" w:rsidP="004B7F30">
            <w:pPr>
              <w:pStyle w:val="Prrafodelista"/>
              <w:numPr>
                <w:ilvl w:val="0"/>
                <w:numId w:val="13"/>
              </w:numPr>
              <w:jc w:val="both"/>
              <w:rPr>
                <w:rFonts w:ascii="Helvetica" w:hAnsi="Helvetica" w:cs="Arial"/>
                <w:color w:val="3B3838" w:themeColor="background2" w:themeShade="40"/>
                <w:sz w:val="22"/>
                <w:szCs w:val="22"/>
                <w:lang w:val="es-CO"/>
              </w:rPr>
            </w:pPr>
            <w:r w:rsidRPr="00636479">
              <w:rPr>
                <w:rFonts w:ascii="Helvetica" w:hAnsi="Helvetica" w:cs="Arial"/>
                <w:color w:val="3B3838" w:themeColor="background2" w:themeShade="40"/>
                <w:sz w:val="22"/>
                <w:szCs w:val="22"/>
                <w:lang w:val="es-CO"/>
              </w:rPr>
              <w:t>Implementar acciones de capacitación sobre la gestión de conflictos de interés, su declaración proactiva, el cumplimiento de la Ley 2013 de 2019 y el trámite de los impedimentos y recusaciones de acuerdo con el artículo 12 de la Ley 1437 de 2011 a través del plan de capacitación institucional.</w:t>
            </w:r>
          </w:p>
          <w:p w14:paraId="6A9E50AE" w14:textId="104EF3AE" w:rsidR="00636479" w:rsidRPr="00636479" w:rsidRDefault="00636479" w:rsidP="00636479">
            <w:pPr>
              <w:pStyle w:val="Prrafodelista"/>
              <w:numPr>
                <w:ilvl w:val="0"/>
                <w:numId w:val="13"/>
              </w:numPr>
              <w:rPr>
                <w:rFonts w:ascii="Helvetica" w:hAnsi="Helvetica" w:cs="Arial"/>
                <w:color w:val="3B3838" w:themeColor="background2" w:themeShade="40"/>
                <w:sz w:val="22"/>
                <w:szCs w:val="22"/>
                <w:lang w:val="es-CO"/>
              </w:rPr>
            </w:pPr>
            <w:r w:rsidRPr="00636479">
              <w:rPr>
                <w:rFonts w:ascii="Helvetica" w:hAnsi="Helvetica" w:cs="Arial"/>
                <w:color w:val="3B3838" w:themeColor="background2" w:themeShade="40"/>
                <w:sz w:val="22"/>
                <w:szCs w:val="22"/>
                <w:lang w:val="es-CO"/>
              </w:rPr>
              <w:t xml:space="preserve">Vincular a los servidores y contratistas de la entidad al curso de integridad, transparencia y lucha contra la corrupción establecido por Función Pública para dar cumplimiento a la Ley 2016 de 2020, o generar otras opciones de capacitación. </w:t>
            </w:r>
          </w:p>
        </w:tc>
      </w:tr>
      <w:tr w:rsidR="00636479" w:rsidRPr="004B7F30" w14:paraId="6831D208" w14:textId="77777777" w:rsidTr="00636479">
        <w:trPr>
          <w:trHeight w:val="976"/>
        </w:trPr>
        <w:tc>
          <w:tcPr>
            <w:tcW w:w="0" w:type="auto"/>
            <w:tcBorders>
              <w:top w:val="single" w:sz="4" w:space="0" w:color="auto"/>
              <w:left w:val="single" w:sz="8" w:space="0" w:color="000000"/>
              <w:bottom w:val="single" w:sz="8" w:space="0" w:color="000000"/>
              <w:right w:val="single" w:sz="8" w:space="0" w:color="000000"/>
            </w:tcBorders>
            <w:vAlign w:val="center"/>
          </w:tcPr>
          <w:p w14:paraId="47DA89CF" w14:textId="50127126" w:rsidR="00636479" w:rsidRPr="00636479" w:rsidRDefault="00636479" w:rsidP="004B7F30">
            <w:pPr>
              <w:jc w:val="both"/>
              <w:rPr>
                <w:rFonts w:ascii="Helvetica" w:hAnsi="Helvetica" w:cs="Arial"/>
                <w:color w:val="3B3838" w:themeColor="background2" w:themeShade="40"/>
                <w:sz w:val="22"/>
                <w:szCs w:val="22"/>
                <w:lang w:val="es-CO"/>
              </w:rPr>
            </w:pPr>
            <w:r w:rsidRPr="00636479">
              <w:rPr>
                <w:rFonts w:ascii="Helvetica" w:hAnsi="Helvetica" w:cs="Arial"/>
                <w:color w:val="3B3838" w:themeColor="background2" w:themeShade="40"/>
                <w:sz w:val="22"/>
                <w:szCs w:val="22"/>
                <w:lang w:val="es-CO"/>
              </w:rPr>
              <w:lastRenderedPageBreak/>
              <w:t>Seguimiento y evaluación</w:t>
            </w:r>
          </w:p>
        </w:tc>
        <w:tc>
          <w:tcPr>
            <w:tcW w:w="2692" w:type="dxa"/>
            <w:tcBorders>
              <w:top w:val="single" w:sz="8" w:space="0" w:color="000000"/>
              <w:left w:val="single" w:sz="8" w:space="0" w:color="000000"/>
              <w:bottom w:val="single" w:sz="8" w:space="0" w:color="000000"/>
              <w:right w:val="single" w:sz="8" w:space="0" w:color="000000"/>
            </w:tcBorders>
            <w:vAlign w:val="center"/>
          </w:tcPr>
          <w:p w14:paraId="25E5998D" w14:textId="1A9A2847" w:rsidR="00636479" w:rsidRPr="004B44FB" w:rsidRDefault="00636479" w:rsidP="004B7F30">
            <w:pPr>
              <w:jc w:val="both"/>
              <w:rPr>
                <w:rFonts w:ascii="Helvetica" w:hAnsi="Helvetica" w:cs="Arial"/>
                <w:color w:val="3B3838" w:themeColor="background2" w:themeShade="40"/>
                <w:sz w:val="22"/>
                <w:szCs w:val="22"/>
                <w:lang w:val="es-CO"/>
              </w:rPr>
            </w:pPr>
            <w:r w:rsidRPr="00636479">
              <w:rPr>
                <w:rFonts w:ascii="Helvetica" w:hAnsi="Helvetica" w:cs="Arial"/>
                <w:color w:val="3B3838" w:themeColor="background2" w:themeShade="40"/>
                <w:sz w:val="22"/>
                <w:szCs w:val="22"/>
                <w:lang w:val="es-CO"/>
              </w:rPr>
              <w:t>Publicación y divulgación proactiva del registro de conflictos de interés de conformidad con la Ley 2013 de 2019</w:t>
            </w:r>
          </w:p>
        </w:tc>
        <w:tc>
          <w:tcPr>
            <w:tcW w:w="48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407768" w14:textId="08B579DF" w:rsidR="00636479" w:rsidRPr="00636479" w:rsidRDefault="00636479" w:rsidP="004B7F30">
            <w:pPr>
              <w:pStyle w:val="Prrafodelista"/>
              <w:numPr>
                <w:ilvl w:val="0"/>
                <w:numId w:val="13"/>
              </w:numPr>
              <w:jc w:val="both"/>
              <w:rPr>
                <w:rFonts w:ascii="Helvetica" w:hAnsi="Helvetica" w:cs="Arial"/>
                <w:color w:val="3B3838" w:themeColor="background2" w:themeShade="40"/>
                <w:sz w:val="22"/>
                <w:szCs w:val="22"/>
                <w:lang w:val="es-CO"/>
              </w:rPr>
            </w:pPr>
            <w:r w:rsidRPr="00636479">
              <w:rPr>
                <w:rFonts w:ascii="Helvetica" w:hAnsi="Helvetica" w:cs="Arial"/>
                <w:color w:val="3B3838" w:themeColor="background2" w:themeShade="40"/>
                <w:sz w:val="22"/>
                <w:szCs w:val="22"/>
                <w:lang w:val="es-CO"/>
              </w:rPr>
              <w:t>Identificar los servidores y contratistas obligados a cumplir con las disposiciones de la Ley 2013 de 2019</w:t>
            </w:r>
            <w:r>
              <w:rPr>
                <w:rFonts w:ascii="Helvetica" w:hAnsi="Helvetica" w:cs="Arial"/>
                <w:color w:val="3B3838" w:themeColor="background2" w:themeShade="40"/>
                <w:sz w:val="22"/>
                <w:szCs w:val="22"/>
                <w:lang w:val="es-CO"/>
              </w:rPr>
              <w:t>.</w:t>
            </w:r>
          </w:p>
        </w:tc>
      </w:tr>
    </w:tbl>
    <w:p w14:paraId="6A21FAE7" w14:textId="77777777" w:rsidR="004B7F30" w:rsidRDefault="004B7F30" w:rsidP="00715C22">
      <w:pPr>
        <w:jc w:val="both"/>
        <w:rPr>
          <w:rFonts w:ascii="Helvetica" w:hAnsi="Helvetica" w:cs="Arial"/>
          <w:color w:val="3B3838" w:themeColor="background2" w:themeShade="40"/>
        </w:rPr>
      </w:pPr>
    </w:p>
    <w:p w14:paraId="74C98D2F" w14:textId="77777777" w:rsidR="00DA256A" w:rsidRPr="00B449A4" w:rsidRDefault="00DA256A">
      <w:pPr>
        <w:rPr>
          <w:rFonts w:ascii="Helvetica" w:hAnsi="Helvetica" w:cs="Arial"/>
          <w:color w:val="3B3838" w:themeColor="background2" w:themeShade="40"/>
        </w:rPr>
      </w:pPr>
    </w:p>
    <w:p w14:paraId="733A421A" w14:textId="6105F3CA" w:rsidR="00DF5919" w:rsidRPr="00DA256A" w:rsidRDefault="00DF5919" w:rsidP="00586D16">
      <w:pPr>
        <w:rPr>
          <w:rFonts w:ascii="Flama-Medium" w:hAnsi="Flama-Medium" w:cs="Arial"/>
          <w:color w:val="3B3838" w:themeColor="background2" w:themeShade="40"/>
        </w:rPr>
      </w:pPr>
    </w:p>
    <w:sectPr w:rsidR="00DF5919" w:rsidRPr="00DA256A" w:rsidSect="0087483D">
      <w:headerReference w:type="default" r:id="rId23"/>
      <w:footerReference w:type="even" r:id="rId24"/>
      <w:footerReference w:type="default" r:id="rId25"/>
      <w:pgSz w:w="12240" w:h="15840"/>
      <w:pgMar w:top="1985"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A0BDD" w14:textId="77777777" w:rsidR="00E701EF" w:rsidRDefault="00E701EF" w:rsidP="00AE6BFA">
      <w:r>
        <w:separator/>
      </w:r>
    </w:p>
  </w:endnote>
  <w:endnote w:type="continuationSeparator" w:id="0">
    <w:p w14:paraId="0EC550E4" w14:textId="77777777" w:rsidR="00E701EF" w:rsidRDefault="00E701EF" w:rsidP="00AE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Flama Book">
    <w:altName w:val="Calibri"/>
    <w:charset w:val="00"/>
    <w:family w:val="auto"/>
    <w:pitch w:val="variable"/>
    <w:sig w:usb0="A00000AF" w:usb1="4000207B" w:usb2="00000000" w:usb3="00000000" w:csb0="0000008B" w:csb1="00000000"/>
  </w:font>
  <w:font w:name="Lucida Grande">
    <w:altName w:val="Segoe UI"/>
    <w:charset w:val="00"/>
    <w:family w:val="auto"/>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Flama-Medium">
    <w:altName w:val="Calibri"/>
    <w:charset w:val="00"/>
    <w:family w:val="auto"/>
    <w:pitch w:val="variable"/>
    <w:sig w:usb0="A00000AF" w:usb1="4000207B" w:usb2="00000000" w:usb3="00000000" w:csb0="0000008B" w:csb1="00000000"/>
  </w:font>
  <w:font w:name="Poppins">
    <w:altName w:val="Calibri"/>
    <w:charset w:val="58"/>
    <w:family w:val="auto"/>
    <w:pitch w:val="variable"/>
    <w:sig w:usb0="00008007" w:usb1="00000000" w:usb2="00000000" w:usb3="00000000" w:csb0="00000093" w:csb1="00000000"/>
  </w:font>
  <w:font w:name="Flama Medium">
    <w:altName w:val="Calibri"/>
    <w:charset w:val="00"/>
    <w:family w:val="auto"/>
    <w:pitch w:val="variable"/>
    <w:sig w:usb0="A00000AF" w:usb1="4000207B" w:usb2="00000000" w:usb3="00000000" w:csb0="0000008B"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877B4" w14:textId="77777777" w:rsidR="00050F4C" w:rsidRDefault="00050F4C" w:rsidP="0087483D">
    <w:pPr>
      <w:pStyle w:val="Piedepgina"/>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41B506A0" w14:textId="77777777" w:rsidR="00050F4C" w:rsidRDefault="00050F4C" w:rsidP="003F6FEF">
    <w:pPr>
      <w:pStyle w:val="Piedepgina"/>
      <w:ind w:right="360"/>
    </w:pPr>
  </w:p>
  <w:p w14:paraId="58CBFC3B" w14:textId="77777777" w:rsidR="00050F4C" w:rsidRDefault="00050F4C"/>
  <w:p w14:paraId="24984C56" w14:textId="77777777" w:rsidR="00050F4C" w:rsidRDefault="00050F4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C7ADC" w14:textId="77777777" w:rsidR="00050F4C" w:rsidRPr="003F6FEF" w:rsidRDefault="00050F4C" w:rsidP="003F6FEF">
    <w:pPr>
      <w:pStyle w:val="Piedepgina"/>
      <w:ind w:right="360"/>
      <w:rPr>
        <w:rFonts w:ascii="Flama Medium" w:hAnsi="Flama Medium"/>
      </w:rPr>
    </w:pPr>
  </w:p>
  <w:p w14:paraId="5CA216B9" w14:textId="77777777" w:rsidR="00050F4C" w:rsidRDefault="00050F4C">
    <w:r>
      <w:rPr>
        <w:noProof/>
        <w:position w:val="35"/>
        <w:lang w:val="es-CO" w:eastAsia="es-CO"/>
      </w:rPr>
      <w:drawing>
        <wp:anchor distT="0" distB="0" distL="114300" distR="114300" simplePos="0" relativeHeight="251665408" behindDoc="1" locked="0" layoutInCell="1" allowOverlap="1" wp14:anchorId="2F6EA2A1" wp14:editId="4261D108">
          <wp:simplePos x="0" y="0"/>
          <wp:positionH relativeFrom="column">
            <wp:posOffset>3201035</wp:posOffset>
          </wp:positionH>
          <wp:positionV relativeFrom="paragraph">
            <wp:posOffset>175895</wp:posOffset>
          </wp:positionV>
          <wp:extent cx="2131200" cy="565200"/>
          <wp:effectExtent l="0" t="0" r="2540" b="0"/>
          <wp:wrapNone/>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31200" cy="565200"/>
                  </a:xfrm>
                  <a:prstGeom prst="rect">
                    <a:avLst/>
                  </a:prstGeom>
                </pic:spPr>
              </pic:pic>
            </a:graphicData>
          </a:graphic>
          <wp14:sizeRelH relativeFrom="margin">
            <wp14:pctWidth>0</wp14:pctWidth>
          </wp14:sizeRelH>
          <wp14:sizeRelV relativeFrom="margin">
            <wp14:pctHeight>0</wp14:pctHeight>
          </wp14:sizeRelV>
        </wp:anchor>
      </w:drawing>
    </w:r>
  </w:p>
  <w:p w14:paraId="514EAF04" w14:textId="32BCEA4D" w:rsidR="00050F4C" w:rsidRPr="003F6FEF" w:rsidRDefault="00050F4C" w:rsidP="00DF5919">
    <w:pPr>
      <w:pStyle w:val="Piedepgina"/>
      <w:framePr w:wrap="none" w:vAnchor="text" w:hAnchor="page" w:x="10342" w:y="349"/>
      <w:rPr>
        <w:rStyle w:val="Nmerodepgina"/>
        <w:rFonts w:ascii="Flama Medium" w:hAnsi="Flama Medium"/>
      </w:rPr>
    </w:pPr>
    <w:r w:rsidRPr="003F6FEF">
      <w:rPr>
        <w:rStyle w:val="Nmerodepgina"/>
        <w:rFonts w:ascii="Flama Medium" w:hAnsi="Flama Medium"/>
      </w:rPr>
      <w:fldChar w:fldCharType="begin"/>
    </w:r>
    <w:r w:rsidRPr="003F6FEF">
      <w:rPr>
        <w:rStyle w:val="Nmerodepgina"/>
        <w:rFonts w:ascii="Flama Medium" w:hAnsi="Flama Medium"/>
      </w:rPr>
      <w:instrText xml:space="preserve">PAGE  </w:instrText>
    </w:r>
    <w:r w:rsidRPr="003F6FEF">
      <w:rPr>
        <w:rStyle w:val="Nmerodepgina"/>
        <w:rFonts w:ascii="Flama Medium" w:hAnsi="Flama Medium"/>
      </w:rPr>
      <w:fldChar w:fldCharType="separate"/>
    </w:r>
    <w:r w:rsidR="00907385">
      <w:rPr>
        <w:rStyle w:val="Nmerodepgina"/>
        <w:rFonts w:ascii="Flama Medium" w:hAnsi="Flama Medium"/>
        <w:noProof/>
      </w:rPr>
      <w:t>1</w:t>
    </w:r>
    <w:r w:rsidRPr="003F6FEF">
      <w:rPr>
        <w:rStyle w:val="Nmerodepgina"/>
        <w:rFonts w:ascii="Flama Medium" w:hAnsi="Flama Medium"/>
      </w:rPr>
      <w:fldChar w:fldCharType="end"/>
    </w:r>
  </w:p>
  <w:p w14:paraId="529D174D" w14:textId="77777777" w:rsidR="00050F4C" w:rsidRDefault="00050F4C">
    <w:r>
      <w:rPr>
        <w:rFonts w:ascii="Flama Medium" w:hAnsi="Flama Medium"/>
        <w:noProof/>
        <w:lang w:val="es-CO" w:eastAsia="es-CO"/>
      </w:rPr>
      <w:drawing>
        <wp:inline distT="0" distB="0" distL="0" distR="0" wp14:anchorId="3D9CF1E1" wp14:editId="48F813A3">
          <wp:extent cx="1604010" cy="446116"/>
          <wp:effectExtent l="0" t="0" r="0" b="11430"/>
          <wp:docPr id="8" name="Imagen 8" descr="../../../../../../Desktop/wireframe-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ktop/wireframe-0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5096" cy="45198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22075" w14:textId="77777777" w:rsidR="00E701EF" w:rsidRDefault="00E701EF" w:rsidP="00AE6BFA">
      <w:r>
        <w:separator/>
      </w:r>
    </w:p>
  </w:footnote>
  <w:footnote w:type="continuationSeparator" w:id="0">
    <w:p w14:paraId="6C7D80ED" w14:textId="77777777" w:rsidR="00E701EF" w:rsidRDefault="00E701EF" w:rsidP="00AE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AC527" w14:textId="4694ED4F" w:rsidR="00050F4C" w:rsidRDefault="00050F4C">
    <w:pPr>
      <w:pStyle w:val="Encabezado"/>
    </w:pPr>
    <w:r>
      <w:rPr>
        <w:noProof/>
        <w:lang w:val="es-CO" w:eastAsia="es-CO"/>
      </w:rPr>
      <mc:AlternateContent>
        <mc:Choice Requires="wps">
          <w:drawing>
            <wp:anchor distT="0" distB="0" distL="114300" distR="114300" simplePos="0" relativeHeight="251660288" behindDoc="0" locked="0" layoutInCell="1" allowOverlap="1" wp14:anchorId="6529C869" wp14:editId="44B8ED67">
              <wp:simplePos x="0" y="0"/>
              <wp:positionH relativeFrom="column">
                <wp:posOffset>343551</wp:posOffset>
              </wp:positionH>
              <wp:positionV relativeFrom="paragraph">
                <wp:posOffset>-218086</wp:posOffset>
              </wp:positionV>
              <wp:extent cx="5191246" cy="57404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5191246" cy="5740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D5FB6F6" w14:textId="18FDC025" w:rsidR="00050F4C" w:rsidRPr="00C342E5" w:rsidRDefault="00050F4C">
                          <w:pPr>
                            <w:rPr>
                              <w:rFonts w:ascii="Poppins" w:hAnsi="Poppins"/>
                              <w:b/>
                              <w:color w:val="FFFFFF" w:themeColor="background1"/>
                              <w:sz w:val="56"/>
                              <w:szCs w:val="56"/>
                              <w:u w:val="single"/>
                              <w:lang w:val="es-ES"/>
                            </w:rPr>
                          </w:pPr>
                          <w:r>
                            <w:rPr>
                              <w:rFonts w:ascii="Poppins" w:hAnsi="Poppins"/>
                              <w:b/>
                              <w:color w:val="FFFFFF" w:themeColor="background1"/>
                              <w:sz w:val="56"/>
                              <w:szCs w:val="56"/>
                              <w:u w:val="single"/>
                              <w:lang w:val="es-ES"/>
                            </w:rPr>
                            <w:t>Integridad en el Servicio Público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w14:anchorId="6529C869">
              <v:stroke joinstyle="miter"/>
              <v:path gradientshapeok="t" o:connecttype="rect"/>
            </v:shapetype>
            <v:shape id="Cuadro de texto 2" style="position:absolute;margin-left:27.05pt;margin-top:-17.15pt;width:408.75pt;height:45.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">
              <v:textbox>
                <w:txbxContent>
                  <w:p w:rsidRPr="00C342E5" w:rsidR="00050F4C" w:rsidRDefault="00050F4C" w14:paraId="5D5FB6F6" w14:textId="18FDC025">
                    <w:pPr>
                      <w:rPr>
                        <w:rFonts w:ascii="Poppins" w:hAnsi="Poppins"/>
                        <w:b/>
                        <w:color w:val="FFFFFF" w:themeColor="background1"/>
                        <w:sz w:val="56"/>
                        <w:szCs w:val="56"/>
                        <w:u w:val="single"/>
                        <w:lang w:val="es-ES"/>
                      </w:rPr>
                    </w:pPr>
                    <w:r>
                      <w:rPr>
                        <w:rFonts w:ascii="Poppins" w:hAnsi="Poppins"/>
                        <w:b/>
                        <w:color w:val="FFFFFF" w:themeColor="background1"/>
                        <w:sz w:val="56"/>
                        <w:szCs w:val="56"/>
                        <w:u w:val="single"/>
                        <w:lang w:val="es-ES"/>
                      </w:rPr>
                      <w:t>Integridad en el Servicio Público</w:t>
                    </w:r>
                  </w:p>
                </w:txbxContent>
              </v:textbox>
            </v:shape>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3CE91F16" wp14:editId="498298E0">
              <wp:simplePos x="0" y="0"/>
              <wp:positionH relativeFrom="column">
                <wp:posOffset>343551</wp:posOffset>
              </wp:positionH>
              <wp:positionV relativeFrom="paragraph">
                <wp:posOffset>-333833</wp:posOffset>
              </wp:positionV>
              <wp:extent cx="2708476" cy="34544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2708476" cy="3454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0163851" w14:textId="59F62140" w:rsidR="00050F4C" w:rsidRPr="00C342E5" w:rsidRDefault="00050F4C" w:rsidP="007C52FD">
                          <w:pPr>
                            <w:rPr>
                              <w:color w:val="FFFFFF" w:themeColor="background1"/>
                              <w:sz w:val="28"/>
                              <w:szCs w:val="28"/>
                              <w:lang w:val="es-ES"/>
                            </w:rPr>
                          </w:pPr>
                          <w:r w:rsidRPr="00C342E5">
                            <w:rPr>
                              <w:color w:val="FFFFFF" w:themeColor="background1"/>
                              <w:sz w:val="28"/>
                              <w:szCs w:val="28"/>
                              <w:lang w:val="es-ES"/>
                            </w:rPr>
                            <w:t>Dimensión</w:t>
                          </w:r>
                          <w:r>
                            <w:rPr>
                              <w:color w:val="FFFFFF" w:themeColor="background1"/>
                              <w:sz w:val="28"/>
                              <w:szCs w:val="28"/>
                              <w:lang w:val="es-ES"/>
                            </w:rPr>
                            <w:t xml:space="preserve"> Talento Humano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Cuadro de texto 7" style="position:absolute;margin-left:27.05pt;margin-top:-26.3pt;width:213.25pt;height:27.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" w14:anchorId="3CE91F16">
              <v:textbox>
                <w:txbxContent>
                  <w:p w:rsidRPr="00C342E5" w:rsidR="00050F4C" w:rsidP="007C52FD" w:rsidRDefault="00050F4C" w14:paraId="70163851" w14:textId="59F62140">
                    <w:pPr>
                      <w:rPr>
                        <w:color w:val="FFFFFF" w:themeColor="background1"/>
                        <w:sz w:val="28"/>
                        <w:szCs w:val="28"/>
                        <w:lang w:val="es-ES"/>
                      </w:rPr>
                    </w:pPr>
                    <w:r w:rsidRPr="00C342E5">
                      <w:rPr>
                        <w:color w:val="FFFFFF" w:themeColor="background1"/>
                        <w:sz w:val="28"/>
                        <w:szCs w:val="28"/>
                        <w:lang w:val="es-ES"/>
                      </w:rPr>
                      <w:t>Dimensión</w:t>
                    </w:r>
                    <w:r>
                      <w:rPr>
                        <w:color w:val="FFFFFF" w:themeColor="background1"/>
                        <w:sz w:val="28"/>
                        <w:szCs w:val="28"/>
                        <w:lang w:val="es-ES"/>
                      </w:rPr>
                      <w:t xml:space="preserve"> Talento Humano</w:t>
                    </w:r>
                  </w:p>
                </w:txbxContent>
              </v:textbox>
            </v:shape>
          </w:pict>
        </mc:Fallback>
      </mc:AlternateContent>
    </w:r>
    <w:r>
      <w:rPr>
        <w:noProof/>
        <w:lang w:val="es-CO" w:eastAsia="es-CO"/>
      </w:rPr>
      <w:drawing>
        <wp:anchor distT="0" distB="0" distL="114300" distR="114300" simplePos="0" relativeHeight="251661312" behindDoc="0" locked="0" layoutInCell="1" allowOverlap="1" wp14:anchorId="4D292C1A" wp14:editId="764E7E6C">
          <wp:simplePos x="0" y="0"/>
          <wp:positionH relativeFrom="column">
            <wp:posOffset>-571500</wp:posOffset>
          </wp:positionH>
          <wp:positionV relativeFrom="paragraph">
            <wp:posOffset>-270510</wp:posOffset>
          </wp:positionV>
          <wp:extent cx="800100" cy="624205"/>
          <wp:effectExtent l="0" t="0" r="12700" b="0"/>
          <wp:wrapThrough wrapText="bothSides">
            <wp:wrapPolygon edited="0">
              <wp:start x="4114" y="1758"/>
              <wp:lineTo x="686" y="8789"/>
              <wp:lineTo x="686" y="16700"/>
              <wp:lineTo x="5486" y="18458"/>
              <wp:lineTo x="16457" y="18458"/>
              <wp:lineTo x="21257" y="16700"/>
              <wp:lineTo x="21257" y="13184"/>
              <wp:lineTo x="19200" y="1758"/>
              <wp:lineTo x="4114" y="1758"/>
            </wp:wrapPolygon>
          </wp:wrapThrough>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upa-05.png"/>
                  <pic:cNvPicPr/>
                </pic:nvPicPr>
                <pic:blipFill>
                  <a:blip r:embed="rId1">
                    <a:extLst>
                      <a:ext uri="{28A0092B-C50C-407E-A947-70E740481C1C}">
                        <a14:useLocalDpi xmlns:a14="http://schemas.microsoft.com/office/drawing/2010/main" val="0"/>
                      </a:ext>
                    </a:extLst>
                  </a:blip>
                  <a:stretch>
                    <a:fillRect/>
                  </a:stretch>
                </pic:blipFill>
                <pic:spPr>
                  <a:xfrm>
                    <a:off x="0" y="0"/>
                    <a:ext cx="800100" cy="624205"/>
                  </a:xfrm>
                  <a:prstGeom prst="rect">
                    <a:avLst/>
                  </a:prstGeom>
                </pic:spPr>
              </pic:pic>
            </a:graphicData>
          </a:graphic>
          <wp14:sizeRelH relativeFrom="margin">
            <wp14:pctWidth>0</wp14:pctWidth>
          </wp14:sizeRelH>
          <wp14:sizeRelV relativeFrom="margin">
            <wp14:pctHeight>0</wp14:pctHeight>
          </wp14:sizeRelV>
        </wp:anchor>
      </w:drawing>
    </w:r>
    <w:r>
      <w:rPr>
        <w:noProof/>
        <w:lang w:val="es-CO" w:eastAsia="es-CO"/>
      </w:rPr>
      <mc:AlternateContent>
        <mc:Choice Requires="wps">
          <w:drawing>
            <wp:anchor distT="0" distB="0" distL="114300" distR="114300" simplePos="0" relativeHeight="251667456" behindDoc="1" locked="0" layoutInCell="1" allowOverlap="1" wp14:anchorId="35A68A7D" wp14:editId="511BB7FF">
              <wp:simplePos x="0" y="0"/>
              <wp:positionH relativeFrom="column">
                <wp:posOffset>-1251585</wp:posOffset>
              </wp:positionH>
              <wp:positionV relativeFrom="paragraph">
                <wp:posOffset>-554355</wp:posOffset>
              </wp:positionV>
              <wp:extent cx="8109585" cy="1021715"/>
              <wp:effectExtent l="0" t="0" r="0" b="0"/>
              <wp:wrapNone/>
              <wp:docPr id="1" name="Rectángulo 1"/>
              <wp:cNvGraphicFramePr/>
              <a:graphic xmlns:a="http://schemas.openxmlformats.org/drawingml/2006/main">
                <a:graphicData uri="http://schemas.microsoft.com/office/word/2010/wordprocessingShape">
                  <wps:wsp>
                    <wps:cNvSpPr/>
                    <wps:spPr>
                      <a:xfrm>
                        <a:off x="0" y="0"/>
                        <a:ext cx="8109585" cy="1021715"/>
                      </a:xfrm>
                      <a:prstGeom prst="rect">
                        <a:avLst/>
                      </a:prstGeom>
                      <a:solidFill>
                        <a:srgbClr val="50A3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Rectángulo 1" style="position:absolute;margin-left:-98.55pt;margin-top:-43.65pt;width:638.55pt;height:80.4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50a378" stroked="f" strokeweight="1pt" w14:anchorId="39415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"/>
          </w:pict>
        </mc:Fallback>
      </mc:AlternateContent>
    </w:r>
  </w:p>
  <w:p w14:paraId="0CAA6D92" w14:textId="77777777" w:rsidR="00050F4C" w:rsidRDefault="00050F4C"/>
  <w:p w14:paraId="013A2C05" w14:textId="77777777" w:rsidR="00050F4C" w:rsidRDefault="00050F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13.5pt" o:bullet="t">
        <v:imagedata r:id="rId1" o:title="wireframe-07"/>
      </v:shape>
    </w:pict>
  </w:numPicBullet>
  <w:abstractNum w:abstractNumId="0" w15:restartNumberingAfterBreak="0">
    <w:nsid w:val="01CA6290"/>
    <w:multiLevelType w:val="multilevel"/>
    <w:tmpl w:val="8EFAA048"/>
    <w:lvl w:ilvl="0">
      <w:numFmt w:val="bullet"/>
      <w:lvlText w:val=""/>
      <w:lvlPicBulletId w:val="0"/>
      <w:lvlJc w:val="left"/>
      <w:pPr>
        <w:ind w:left="1060" w:hanging="700"/>
      </w:pPr>
      <w:rPr>
        <w:rFonts w:ascii="Symbol" w:eastAsiaTheme="minorHAnsi"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B44670"/>
    <w:multiLevelType w:val="hybridMultilevel"/>
    <w:tmpl w:val="8790FF1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1BA31F7"/>
    <w:multiLevelType w:val="hybridMultilevel"/>
    <w:tmpl w:val="FD14717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36953A8D"/>
    <w:multiLevelType w:val="hybridMultilevel"/>
    <w:tmpl w:val="07D6E712"/>
    <w:lvl w:ilvl="0" w:tplc="2EDE40C4">
      <w:start w:val="2"/>
      <w:numFmt w:val="decimal"/>
      <w:lvlText w:val="%1."/>
      <w:lvlJc w:val="left"/>
      <w:pPr>
        <w:tabs>
          <w:tab w:val="num" w:pos="360"/>
        </w:tabs>
        <w:ind w:left="360" w:hanging="360"/>
      </w:pPr>
    </w:lvl>
    <w:lvl w:ilvl="1" w:tplc="097E6842" w:tentative="1">
      <w:start w:val="1"/>
      <w:numFmt w:val="decimal"/>
      <w:lvlText w:val="%2."/>
      <w:lvlJc w:val="left"/>
      <w:pPr>
        <w:tabs>
          <w:tab w:val="num" w:pos="1080"/>
        </w:tabs>
        <w:ind w:left="1080" w:hanging="360"/>
      </w:pPr>
    </w:lvl>
    <w:lvl w:ilvl="2" w:tplc="4858A418" w:tentative="1">
      <w:start w:val="1"/>
      <w:numFmt w:val="decimal"/>
      <w:lvlText w:val="%3."/>
      <w:lvlJc w:val="left"/>
      <w:pPr>
        <w:tabs>
          <w:tab w:val="num" w:pos="1800"/>
        </w:tabs>
        <w:ind w:left="1800" w:hanging="360"/>
      </w:pPr>
    </w:lvl>
    <w:lvl w:ilvl="3" w:tplc="BFEC6520" w:tentative="1">
      <w:start w:val="1"/>
      <w:numFmt w:val="decimal"/>
      <w:lvlText w:val="%4."/>
      <w:lvlJc w:val="left"/>
      <w:pPr>
        <w:tabs>
          <w:tab w:val="num" w:pos="2520"/>
        </w:tabs>
        <w:ind w:left="2520" w:hanging="360"/>
      </w:pPr>
    </w:lvl>
    <w:lvl w:ilvl="4" w:tplc="DE80577C" w:tentative="1">
      <w:start w:val="1"/>
      <w:numFmt w:val="decimal"/>
      <w:lvlText w:val="%5."/>
      <w:lvlJc w:val="left"/>
      <w:pPr>
        <w:tabs>
          <w:tab w:val="num" w:pos="3240"/>
        </w:tabs>
        <w:ind w:left="3240" w:hanging="360"/>
      </w:pPr>
    </w:lvl>
    <w:lvl w:ilvl="5" w:tplc="B35C6E92" w:tentative="1">
      <w:start w:val="1"/>
      <w:numFmt w:val="decimal"/>
      <w:lvlText w:val="%6."/>
      <w:lvlJc w:val="left"/>
      <w:pPr>
        <w:tabs>
          <w:tab w:val="num" w:pos="3960"/>
        </w:tabs>
        <w:ind w:left="3960" w:hanging="360"/>
      </w:pPr>
    </w:lvl>
    <w:lvl w:ilvl="6" w:tplc="477CC5B0" w:tentative="1">
      <w:start w:val="1"/>
      <w:numFmt w:val="decimal"/>
      <w:lvlText w:val="%7."/>
      <w:lvlJc w:val="left"/>
      <w:pPr>
        <w:tabs>
          <w:tab w:val="num" w:pos="4680"/>
        </w:tabs>
        <w:ind w:left="4680" w:hanging="360"/>
      </w:pPr>
    </w:lvl>
    <w:lvl w:ilvl="7" w:tplc="7862C89C" w:tentative="1">
      <w:start w:val="1"/>
      <w:numFmt w:val="decimal"/>
      <w:lvlText w:val="%8."/>
      <w:lvlJc w:val="left"/>
      <w:pPr>
        <w:tabs>
          <w:tab w:val="num" w:pos="5400"/>
        </w:tabs>
        <w:ind w:left="5400" w:hanging="360"/>
      </w:pPr>
    </w:lvl>
    <w:lvl w:ilvl="8" w:tplc="8118F112" w:tentative="1">
      <w:start w:val="1"/>
      <w:numFmt w:val="decimal"/>
      <w:lvlText w:val="%9."/>
      <w:lvlJc w:val="left"/>
      <w:pPr>
        <w:tabs>
          <w:tab w:val="num" w:pos="6120"/>
        </w:tabs>
        <w:ind w:left="6120" w:hanging="360"/>
      </w:pPr>
    </w:lvl>
  </w:abstractNum>
  <w:abstractNum w:abstractNumId="4" w15:restartNumberingAfterBreak="0">
    <w:nsid w:val="3C235463"/>
    <w:multiLevelType w:val="hybridMultilevel"/>
    <w:tmpl w:val="3F2CE646"/>
    <w:lvl w:ilvl="0" w:tplc="D2DA8C8A">
      <w:start w:val="1"/>
      <w:numFmt w:val="decimal"/>
      <w:lvlText w:val="%1."/>
      <w:lvlJc w:val="left"/>
      <w:pPr>
        <w:tabs>
          <w:tab w:val="num" w:pos="360"/>
        </w:tabs>
        <w:ind w:left="360" w:hanging="360"/>
      </w:pPr>
    </w:lvl>
    <w:lvl w:ilvl="1" w:tplc="24E26C18" w:tentative="1">
      <w:start w:val="1"/>
      <w:numFmt w:val="decimal"/>
      <w:lvlText w:val="%2."/>
      <w:lvlJc w:val="left"/>
      <w:pPr>
        <w:tabs>
          <w:tab w:val="num" w:pos="1080"/>
        </w:tabs>
        <w:ind w:left="1080" w:hanging="360"/>
      </w:pPr>
    </w:lvl>
    <w:lvl w:ilvl="2" w:tplc="4182ACF0" w:tentative="1">
      <w:start w:val="1"/>
      <w:numFmt w:val="decimal"/>
      <w:lvlText w:val="%3."/>
      <w:lvlJc w:val="left"/>
      <w:pPr>
        <w:tabs>
          <w:tab w:val="num" w:pos="1800"/>
        </w:tabs>
        <w:ind w:left="1800" w:hanging="360"/>
      </w:pPr>
    </w:lvl>
    <w:lvl w:ilvl="3" w:tplc="EDBC032C" w:tentative="1">
      <w:start w:val="1"/>
      <w:numFmt w:val="decimal"/>
      <w:lvlText w:val="%4."/>
      <w:lvlJc w:val="left"/>
      <w:pPr>
        <w:tabs>
          <w:tab w:val="num" w:pos="2520"/>
        </w:tabs>
        <w:ind w:left="2520" w:hanging="360"/>
      </w:pPr>
    </w:lvl>
    <w:lvl w:ilvl="4" w:tplc="F7620A7C" w:tentative="1">
      <w:start w:val="1"/>
      <w:numFmt w:val="decimal"/>
      <w:lvlText w:val="%5."/>
      <w:lvlJc w:val="left"/>
      <w:pPr>
        <w:tabs>
          <w:tab w:val="num" w:pos="3240"/>
        </w:tabs>
        <w:ind w:left="3240" w:hanging="360"/>
      </w:pPr>
    </w:lvl>
    <w:lvl w:ilvl="5" w:tplc="A3044758" w:tentative="1">
      <w:start w:val="1"/>
      <w:numFmt w:val="decimal"/>
      <w:lvlText w:val="%6."/>
      <w:lvlJc w:val="left"/>
      <w:pPr>
        <w:tabs>
          <w:tab w:val="num" w:pos="3960"/>
        </w:tabs>
        <w:ind w:left="3960" w:hanging="360"/>
      </w:pPr>
    </w:lvl>
    <w:lvl w:ilvl="6" w:tplc="644AD358" w:tentative="1">
      <w:start w:val="1"/>
      <w:numFmt w:val="decimal"/>
      <w:lvlText w:val="%7."/>
      <w:lvlJc w:val="left"/>
      <w:pPr>
        <w:tabs>
          <w:tab w:val="num" w:pos="4680"/>
        </w:tabs>
        <w:ind w:left="4680" w:hanging="360"/>
      </w:pPr>
    </w:lvl>
    <w:lvl w:ilvl="7" w:tplc="4EA21F72" w:tentative="1">
      <w:start w:val="1"/>
      <w:numFmt w:val="decimal"/>
      <w:lvlText w:val="%8."/>
      <w:lvlJc w:val="left"/>
      <w:pPr>
        <w:tabs>
          <w:tab w:val="num" w:pos="5400"/>
        </w:tabs>
        <w:ind w:left="5400" w:hanging="360"/>
      </w:pPr>
    </w:lvl>
    <w:lvl w:ilvl="8" w:tplc="E216E030" w:tentative="1">
      <w:start w:val="1"/>
      <w:numFmt w:val="decimal"/>
      <w:lvlText w:val="%9."/>
      <w:lvlJc w:val="left"/>
      <w:pPr>
        <w:tabs>
          <w:tab w:val="num" w:pos="6120"/>
        </w:tabs>
        <w:ind w:left="6120" w:hanging="360"/>
      </w:pPr>
    </w:lvl>
  </w:abstractNum>
  <w:abstractNum w:abstractNumId="5" w15:restartNumberingAfterBreak="0">
    <w:nsid w:val="3FBF40E2"/>
    <w:multiLevelType w:val="hybridMultilevel"/>
    <w:tmpl w:val="A05C64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2FA4579"/>
    <w:multiLevelType w:val="hybridMultilevel"/>
    <w:tmpl w:val="500E79BE"/>
    <w:lvl w:ilvl="0" w:tplc="1804A35A">
      <w:start w:val="1"/>
      <w:numFmt w:val="decimal"/>
      <w:lvlText w:val="%1."/>
      <w:lvlJc w:val="left"/>
      <w:pPr>
        <w:ind w:left="1060" w:hanging="70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5B20821"/>
    <w:multiLevelType w:val="multilevel"/>
    <w:tmpl w:val="FE744AB6"/>
    <w:lvl w:ilvl="0">
      <w:numFmt w:val="bullet"/>
      <w:lvlText w:val="–"/>
      <w:lvlJc w:val="left"/>
      <w:pPr>
        <w:ind w:left="1060" w:hanging="700"/>
      </w:pPr>
      <w:rPr>
        <w:rFonts w:ascii="Flama Book" w:eastAsiaTheme="minorHAnsi" w:hAnsi="Flama Book"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DD0AFC"/>
    <w:multiLevelType w:val="hybridMultilevel"/>
    <w:tmpl w:val="FE744AB6"/>
    <w:lvl w:ilvl="0" w:tplc="B552B3A2">
      <w:numFmt w:val="bullet"/>
      <w:lvlText w:val="–"/>
      <w:lvlJc w:val="left"/>
      <w:pPr>
        <w:ind w:left="1060" w:hanging="700"/>
      </w:pPr>
      <w:rPr>
        <w:rFonts w:ascii="Flama Book" w:eastAsiaTheme="minorHAnsi" w:hAnsi="Flama Book"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685C6AC0"/>
    <w:multiLevelType w:val="hybridMultilevel"/>
    <w:tmpl w:val="226CD1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E1D197E"/>
    <w:multiLevelType w:val="hybridMultilevel"/>
    <w:tmpl w:val="4110668C"/>
    <w:lvl w:ilvl="0" w:tplc="B8E83CC0">
      <w:numFmt w:val="bullet"/>
      <w:lvlText w:val=""/>
      <w:lvlPicBulletId w:val="0"/>
      <w:lvlJc w:val="left"/>
      <w:pPr>
        <w:ind w:left="737" w:hanging="510"/>
      </w:pPr>
      <w:rPr>
        <w:rFonts w:ascii="Symbol" w:eastAsiaTheme="minorHAnsi" w:hAnsi="Symbo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6F346819"/>
    <w:multiLevelType w:val="hybridMultilevel"/>
    <w:tmpl w:val="8EFAA048"/>
    <w:lvl w:ilvl="0" w:tplc="D096BEDC">
      <w:numFmt w:val="bullet"/>
      <w:lvlText w:val=""/>
      <w:lvlPicBulletId w:val="0"/>
      <w:lvlJc w:val="left"/>
      <w:pPr>
        <w:ind w:left="1060" w:hanging="700"/>
      </w:pPr>
      <w:rPr>
        <w:rFonts w:ascii="Symbol" w:eastAsiaTheme="minorHAnsi" w:hAnsi="Symbo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79C37988"/>
    <w:multiLevelType w:val="hybridMultilevel"/>
    <w:tmpl w:val="4A82B50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8"/>
  </w:num>
  <w:num w:numId="3">
    <w:abstractNumId w:val="7"/>
  </w:num>
  <w:num w:numId="4">
    <w:abstractNumId w:val="11"/>
  </w:num>
  <w:num w:numId="5">
    <w:abstractNumId w:val="0"/>
  </w:num>
  <w:num w:numId="6">
    <w:abstractNumId w:val="10"/>
  </w:num>
  <w:num w:numId="7">
    <w:abstractNumId w:val="12"/>
  </w:num>
  <w:num w:numId="8">
    <w:abstractNumId w:val="6"/>
  </w:num>
  <w:num w:numId="9">
    <w:abstractNumId w:val="5"/>
  </w:num>
  <w:num w:numId="10">
    <w:abstractNumId w:val="9"/>
  </w:num>
  <w:num w:numId="11">
    <w:abstractNumId w:val="1"/>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BFA"/>
    <w:rsid w:val="0003340A"/>
    <w:rsid w:val="00050F4C"/>
    <w:rsid w:val="00076264"/>
    <w:rsid w:val="000F217D"/>
    <w:rsid w:val="000F3587"/>
    <w:rsid w:val="00150F02"/>
    <w:rsid w:val="001914BF"/>
    <w:rsid w:val="001C4BD2"/>
    <w:rsid w:val="001C5674"/>
    <w:rsid w:val="00275AEB"/>
    <w:rsid w:val="00284E58"/>
    <w:rsid w:val="002B7DB2"/>
    <w:rsid w:val="002E1DD2"/>
    <w:rsid w:val="002E7FA0"/>
    <w:rsid w:val="00310FF5"/>
    <w:rsid w:val="003213F7"/>
    <w:rsid w:val="00344317"/>
    <w:rsid w:val="00383A3B"/>
    <w:rsid w:val="003A4536"/>
    <w:rsid w:val="003D6FA9"/>
    <w:rsid w:val="003F6FEF"/>
    <w:rsid w:val="00437C2E"/>
    <w:rsid w:val="004675B1"/>
    <w:rsid w:val="004B44FB"/>
    <w:rsid w:val="004B7F30"/>
    <w:rsid w:val="0054468D"/>
    <w:rsid w:val="00586D16"/>
    <w:rsid w:val="005D60D2"/>
    <w:rsid w:val="005F04C7"/>
    <w:rsid w:val="006106D6"/>
    <w:rsid w:val="00610FBE"/>
    <w:rsid w:val="0063298C"/>
    <w:rsid w:val="00636479"/>
    <w:rsid w:val="006B13C4"/>
    <w:rsid w:val="00715C22"/>
    <w:rsid w:val="00745A63"/>
    <w:rsid w:val="00783F5A"/>
    <w:rsid w:val="0079118F"/>
    <w:rsid w:val="007C52FD"/>
    <w:rsid w:val="007D4C9C"/>
    <w:rsid w:val="0087483D"/>
    <w:rsid w:val="008750EE"/>
    <w:rsid w:val="00907385"/>
    <w:rsid w:val="009863B8"/>
    <w:rsid w:val="009A5FC8"/>
    <w:rsid w:val="009D6DD0"/>
    <w:rsid w:val="009E1435"/>
    <w:rsid w:val="00A40AB9"/>
    <w:rsid w:val="00A655FB"/>
    <w:rsid w:val="00A81B60"/>
    <w:rsid w:val="00AC43DD"/>
    <w:rsid w:val="00AE0E17"/>
    <w:rsid w:val="00AE6BFA"/>
    <w:rsid w:val="00AE79D8"/>
    <w:rsid w:val="00B14C6F"/>
    <w:rsid w:val="00B25A10"/>
    <w:rsid w:val="00B327B0"/>
    <w:rsid w:val="00B449A4"/>
    <w:rsid w:val="00B90B77"/>
    <w:rsid w:val="00BF0BB6"/>
    <w:rsid w:val="00C342E5"/>
    <w:rsid w:val="00C41A6F"/>
    <w:rsid w:val="00DA256A"/>
    <w:rsid w:val="00DA39B0"/>
    <w:rsid w:val="00DF5919"/>
    <w:rsid w:val="00E103D2"/>
    <w:rsid w:val="00E57C5D"/>
    <w:rsid w:val="00E701EF"/>
    <w:rsid w:val="00EB469C"/>
    <w:rsid w:val="00EF285C"/>
    <w:rsid w:val="00F318C5"/>
    <w:rsid w:val="00F53674"/>
    <w:rsid w:val="00F54CED"/>
    <w:rsid w:val="00FA4ACD"/>
    <w:rsid w:val="1E3C4B22"/>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D6A9425"/>
  <w15:docId w15:val="{17377BDB-3E31-47C6-9CCE-C071FE87E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483D"/>
    <w:rPr>
      <w:rFonts w:ascii="Flama Book" w:hAnsi="Flama Book"/>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E6BFA"/>
    <w:pPr>
      <w:tabs>
        <w:tab w:val="center" w:pos="4252"/>
        <w:tab w:val="right" w:pos="8504"/>
      </w:tabs>
    </w:pPr>
  </w:style>
  <w:style w:type="character" w:customStyle="1" w:styleId="EncabezadoCar">
    <w:name w:val="Encabezado Car"/>
    <w:basedOn w:val="Fuentedeprrafopredeter"/>
    <w:link w:val="Encabezado"/>
    <w:uiPriority w:val="99"/>
    <w:rsid w:val="00AE6BFA"/>
  </w:style>
  <w:style w:type="paragraph" w:styleId="Piedepgina">
    <w:name w:val="footer"/>
    <w:basedOn w:val="Normal"/>
    <w:link w:val="PiedepginaCar"/>
    <w:uiPriority w:val="99"/>
    <w:unhideWhenUsed/>
    <w:rsid w:val="00AE6BFA"/>
    <w:pPr>
      <w:tabs>
        <w:tab w:val="center" w:pos="4252"/>
        <w:tab w:val="right" w:pos="8504"/>
      </w:tabs>
    </w:pPr>
  </w:style>
  <w:style w:type="character" w:customStyle="1" w:styleId="PiedepginaCar">
    <w:name w:val="Pie de página Car"/>
    <w:basedOn w:val="Fuentedeprrafopredeter"/>
    <w:link w:val="Piedepgina"/>
    <w:uiPriority w:val="99"/>
    <w:rsid w:val="00AE6BFA"/>
  </w:style>
  <w:style w:type="character" w:styleId="Nmerodepgina">
    <w:name w:val="page number"/>
    <w:basedOn w:val="Fuentedeprrafopredeter"/>
    <w:uiPriority w:val="99"/>
    <w:semiHidden/>
    <w:unhideWhenUsed/>
    <w:rsid w:val="003F6FEF"/>
  </w:style>
  <w:style w:type="paragraph" w:styleId="Prrafodelista">
    <w:name w:val="List Paragraph"/>
    <w:basedOn w:val="Normal"/>
    <w:uiPriority w:val="34"/>
    <w:qFormat/>
    <w:rsid w:val="00AE0E17"/>
    <w:pPr>
      <w:ind w:left="720"/>
      <w:contextualSpacing/>
    </w:pPr>
  </w:style>
  <w:style w:type="paragraph" w:styleId="Textoindependiente">
    <w:name w:val="Body Text"/>
    <w:basedOn w:val="Normal"/>
    <w:link w:val="TextoindependienteCar"/>
    <w:uiPriority w:val="1"/>
    <w:qFormat/>
    <w:rsid w:val="000F3587"/>
    <w:pPr>
      <w:widowControl w:val="0"/>
      <w:autoSpaceDE w:val="0"/>
      <w:autoSpaceDN w:val="0"/>
    </w:pPr>
    <w:rPr>
      <w:rFonts w:ascii="Arial" w:eastAsia="Arial" w:hAnsi="Arial" w:cs="Arial"/>
      <w:sz w:val="19"/>
      <w:szCs w:val="19"/>
      <w:lang w:val="en-US"/>
    </w:rPr>
  </w:style>
  <w:style w:type="character" w:customStyle="1" w:styleId="TextoindependienteCar">
    <w:name w:val="Texto independiente Car"/>
    <w:basedOn w:val="Fuentedeprrafopredeter"/>
    <w:link w:val="Textoindependiente"/>
    <w:uiPriority w:val="1"/>
    <w:rsid w:val="000F3587"/>
    <w:rPr>
      <w:rFonts w:ascii="Arial" w:eastAsia="Arial" w:hAnsi="Arial" w:cs="Arial"/>
      <w:sz w:val="19"/>
      <w:szCs w:val="19"/>
      <w:lang w:val="en-US"/>
    </w:rPr>
  </w:style>
  <w:style w:type="table" w:styleId="Tablaconcuadrcula">
    <w:name w:val="Table Grid"/>
    <w:basedOn w:val="Tablanormal"/>
    <w:uiPriority w:val="59"/>
    <w:rsid w:val="000F3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7483D"/>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87483D"/>
    <w:rPr>
      <w:rFonts w:ascii="Lucida Grande" w:hAnsi="Lucida Grande" w:cs="Lucida Grande"/>
      <w:sz w:val="18"/>
      <w:szCs w:val="18"/>
    </w:rPr>
  </w:style>
  <w:style w:type="table" w:customStyle="1" w:styleId="Tablanormal11">
    <w:name w:val="Tabla normal 11"/>
    <w:basedOn w:val="Tablanormal"/>
    <w:uiPriority w:val="41"/>
    <w:rsid w:val="0087483D"/>
    <w:rPr>
      <w:sz w:val="22"/>
      <w:szCs w:val="22"/>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Cuadrculaclara-nfasis3">
    <w:name w:val="Light Grid Accent 3"/>
    <w:basedOn w:val="Tablanormal"/>
    <w:uiPriority w:val="62"/>
    <w:rsid w:val="00DA256A"/>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character" w:styleId="Hipervnculo">
    <w:name w:val="Hyperlink"/>
    <w:basedOn w:val="Fuentedeprrafopredeter"/>
    <w:uiPriority w:val="99"/>
    <w:unhideWhenUsed/>
    <w:rsid w:val="009E1435"/>
    <w:rPr>
      <w:color w:val="0563C1" w:themeColor="hyperlink"/>
      <w:u w:val="single"/>
    </w:rPr>
  </w:style>
  <w:style w:type="character" w:customStyle="1" w:styleId="UnresolvedMention">
    <w:name w:val="Unresolved Mention"/>
    <w:basedOn w:val="Fuentedeprrafopredeter"/>
    <w:uiPriority w:val="99"/>
    <w:semiHidden/>
    <w:unhideWhenUsed/>
    <w:rsid w:val="009E14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414999">
      <w:bodyDiv w:val="1"/>
      <w:marLeft w:val="0"/>
      <w:marRight w:val="0"/>
      <w:marTop w:val="0"/>
      <w:marBottom w:val="0"/>
      <w:divBdr>
        <w:top w:val="none" w:sz="0" w:space="0" w:color="auto"/>
        <w:left w:val="none" w:sz="0" w:space="0" w:color="auto"/>
        <w:bottom w:val="none" w:sz="0" w:space="0" w:color="auto"/>
        <w:right w:val="none" w:sz="0" w:space="0" w:color="auto"/>
      </w:divBdr>
    </w:div>
    <w:div w:id="930046662">
      <w:bodyDiv w:val="1"/>
      <w:marLeft w:val="0"/>
      <w:marRight w:val="0"/>
      <w:marTop w:val="0"/>
      <w:marBottom w:val="0"/>
      <w:divBdr>
        <w:top w:val="none" w:sz="0" w:space="0" w:color="auto"/>
        <w:left w:val="none" w:sz="0" w:space="0" w:color="auto"/>
        <w:bottom w:val="none" w:sz="0" w:space="0" w:color="auto"/>
        <w:right w:val="none" w:sz="0" w:space="0" w:color="auto"/>
      </w:divBdr>
      <w:divsChild>
        <w:div w:id="1747072185">
          <w:marLeft w:val="547"/>
          <w:marRight w:val="0"/>
          <w:marTop w:val="0"/>
          <w:marBottom w:val="160"/>
          <w:divBdr>
            <w:top w:val="none" w:sz="0" w:space="0" w:color="auto"/>
            <w:left w:val="none" w:sz="0" w:space="0" w:color="auto"/>
            <w:bottom w:val="none" w:sz="0" w:space="0" w:color="auto"/>
            <w:right w:val="none" w:sz="0" w:space="0" w:color="auto"/>
          </w:divBdr>
        </w:div>
        <w:div w:id="686710814">
          <w:marLeft w:val="547"/>
          <w:marRight w:val="0"/>
          <w:marTop w:val="0"/>
          <w:marBottom w:val="160"/>
          <w:divBdr>
            <w:top w:val="none" w:sz="0" w:space="0" w:color="auto"/>
            <w:left w:val="none" w:sz="0" w:space="0" w:color="auto"/>
            <w:bottom w:val="none" w:sz="0" w:space="0" w:color="auto"/>
            <w:right w:val="none" w:sz="0" w:space="0" w:color="auto"/>
          </w:divBdr>
        </w:div>
      </w:divsChild>
    </w:div>
    <w:div w:id="942491840">
      <w:bodyDiv w:val="1"/>
      <w:marLeft w:val="0"/>
      <w:marRight w:val="0"/>
      <w:marTop w:val="0"/>
      <w:marBottom w:val="0"/>
      <w:divBdr>
        <w:top w:val="none" w:sz="0" w:space="0" w:color="auto"/>
        <w:left w:val="none" w:sz="0" w:space="0" w:color="auto"/>
        <w:bottom w:val="none" w:sz="0" w:space="0" w:color="auto"/>
        <w:right w:val="none" w:sz="0" w:space="0" w:color="auto"/>
      </w:divBdr>
      <w:divsChild>
        <w:div w:id="807626270">
          <w:marLeft w:val="547"/>
          <w:marRight w:val="0"/>
          <w:marTop w:val="0"/>
          <w:marBottom w:val="160"/>
          <w:divBdr>
            <w:top w:val="none" w:sz="0" w:space="0" w:color="auto"/>
            <w:left w:val="none" w:sz="0" w:space="0" w:color="auto"/>
            <w:bottom w:val="none" w:sz="0" w:space="0" w:color="auto"/>
            <w:right w:val="none" w:sz="0" w:space="0" w:color="auto"/>
          </w:divBdr>
        </w:div>
      </w:divsChild>
    </w:div>
    <w:div w:id="969090267">
      <w:bodyDiv w:val="1"/>
      <w:marLeft w:val="0"/>
      <w:marRight w:val="0"/>
      <w:marTop w:val="0"/>
      <w:marBottom w:val="0"/>
      <w:divBdr>
        <w:top w:val="none" w:sz="0" w:space="0" w:color="auto"/>
        <w:left w:val="none" w:sz="0" w:space="0" w:color="auto"/>
        <w:bottom w:val="none" w:sz="0" w:space="0" w:color="auto"/>
        <w:right w:val="none" w:sz="0" w:space="0" w:color="auto"/>
      </w:divBdr>
      <w:divsChild>
        <w:div w:id="1387949459">
          <w:marLeft w:val="547"/>
          <w:marRight w:val="0"/>
          <w:marTop w:val="0"/>
          <w:marBottom w:val="160"/>
          <w:divBdr>
            <w:top w:val="none" w:sz="0" w:space="0" w:color="auto"/>
            <w:left w:val="none" w:sz="0" w:space="0" w:color="auto"/>
            <w:bottom w:val="none" w:sz="0" w:space="0" w:color="auto"/>
            <w:right w:val="none" w:sz="0" w:space="0" w:color="auto"/>
          </w:divBdr>
        </w:div>
      </w:divsChild>
    </w:div>
    <w:div w:id="1169365147">
      <w:bodyDiv w:val="1"/>
      <w:marLeft w:val="0"/>
      <w:marRight w:val="0"/>
      <w:marTop w:val="0"/>
      <w:marBottom w:val="0"/>
      <w:divBdr>
        <w:top w:val="none" w:sz="0" w:space="0" w:color="auto"/>
        <w:left w:val="none" w:sz="0" w:space="0" w:color="auto"/>
        <w:bottom w:val="none" w:sz="0" w:space="0" w:color="auto"/>
        <w:right w:val="none" w:sz="0" w:space="0" w:color="auto"/>
      </w:divBdr>
      <w:divsChild>
        <w:div w:id="476726028">
          <w:marLeft w:val="547"/>
          <w:marRight w:val="0"/>
          <w:marTop w:val="0"/>
          <w:marBottom w:val="160"/>
          <w:divBdr>
            <w:top w:val="none" w:sz="0" w:space="0" w:color="auto"/>
            <w:left w:val="none" w:sz="0" w:space="0" w:color="auto"/>
            <w:bottom w:val="none" w:sz="0" w:space="0" w:color="auto"/>
            <w:right w:val="none" w:sz="0" w:space="0" w:color="auto"/>
          </w:divBdr>
        </w:div>
      </w:divsChild>
    </w:div>
    <w:div w:id="1210344277">
      <w:bodyDiv w:val="1"/>
      <w:marLeft w:val="0"/>
      <w:marRight w:val="0"/>
      <w:marTop w:val="0"/>
      <w:marBottom w:val="0"/>
      <w:divBdr>
        <w:top w:val="none" w:sz="0" w:space="0" w:color="auto"/>
        <w:left w:val="none" w:sz="0" w:space="0" w:color="auto"/>
        <w:bottom w:val="none" w:sz="0" w:space="0" w:color="auto"/>
        <w:right w:val="none" w:sz="0" w:space="0" w:color="auto"/>
      </w:divBdr>
    </w:div>
    <w:div w:id="1628467411">
      <w:bodyDiv w:val="1"/>
      <w:marLeft w:val="0"/>
      <w:marRight w:val="0"/>
      <w:marTop w:val="0"/>
      <w:marBottom w:val="0"/>
      <w:divBdr>
        <w:top w:val="none" w:sz="0" w:space="0" w:color="auto"/>
        <w:left w:val="none" w:sz="0" w:space="0" w:color="auto"/>
        <w:bottom w:val="none" w:sz="0" w:space="0" w:color="auto"/>
        <w:right w:val="none" w:sz="0" w:space="0" w:color="auto"/>
      </w:divBdr>
      <w:divsChild>
        <w:div w:id="681785587">
          <w:marLeft w:val="547"/>
          <w:marRight w:val="0"/>
          <w:marTop w:val="0"/>
          <w:marBottom w:val="160"/>
          <w:divBdr>
            <w:top w:val="none" w:sz="0" w:space="0" w:color="auto"/>
            <w:left w:val="none" w:sz="0" w:space="0" w:color="auto"/>
            <w:bottom w:val="none" w:sz="0" w:space="0" w:color="auto"/>
            <w:right w:val="none" w:sz="0" w:space="0" w:color="auto"/>
          </w:divBdr>
        </w:div>
      </w:divsChild>
    </w:div>
    <w:div w:id="198923716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funcionpublica.gov.co/web/eva/curso-integridad" TargetMode="External"/><Relationship Id="rId7" Type="http://schemas.openxmlformats.org/officeDocument/2006/relationships/image" Target="media/image2.png"/><Relationship Id="rId12" Type="http://schemas.microsoft.com/office/2007/relationships/hdphoto" Target="media/hdphoto1.wdp"/><Relationship Id="rId17" Type="http://schemas.openxmlformats.org/officeDocument/2006/relationships/image" Target="media/image9.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8.emf"/><Relationship Id="rId20" Type="http://schemas.microsoft.com/office/2007/relationships/hdphoto" Target="media/hdphoto3.wdp"/><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header" Target="header1.xml"/><Relationship Id="rId10" Type="http://schemas.openxmlformats.org/officeDocument/2006/relationships/hyperlink" Target="https://forms.office.com/Pages/ShareFormPage.aspx?id=wqoDVRV6r0a1ICpnWtHfFoiI_EuBmQJHkGvf4Cd3Q75UMzFTOVBKVTJGUjk0MFM1UFc2NkRTQjJHNy4u&amp;sharetoken=QpZ02qPctwm1kgKWGZxA" TargetMode="External"/><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4.png"/><Relationship Id="rId14" Type="http://schemas.microsoft.com/office/2007/relationships/hdphoto" Target="media/hdphoto2.wdp"/><Relationship Id="rId22" Type="http://schemas.openxmlformats.org/officeDocument/2006/relationships/hyperlink" Target="https://www.funcionpublica.gov.co/web/eva/curso-integridad"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1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2332</Words>
  <Characters>12830</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Sabiduría Colectiva</Company>
  <LinksUpToDate>false</LinksUpToDate>
  <CharactersWithSpaces>15132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Cristian Leonardo Fajardo Verano</cp:lastModifiedBy>
  <cp:revision>2</cp:revision>
  <cp:lastPrinted>2018-06-28T23:56:00Z</cp:lastPrinted>
  <dcterms:created xsi:type="dcterms:W3CDTF">2024-04-16T17:23:00Z</dcterms:created>
  <dcterms:modified xsi:type="dcterms:W3CDTF">2024-04-16T17:23:00Z</dcterms:modified>
</cp:coreProperties>
</file>